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DD" w:rsidRDefault="004C2EDD" w:rsidP="004C2EDD">
      <w:pPr>
        <w:pStyle w:val="NormalWeb"/>
        <w:spacing w:before="0" w:beforeAutospacing="0" w:after="0" w:afterAutospacing="0"/>
        <w:ind w:left="1"/>
      </w:pPr>
      <w:r>
        <w:rPr>
          <w:rFonts w:ascii="Arial" w:hAnsi="Arial" w:cs="Arial"/>
          <w:color w:val="000000"/>
          <w:sz w:val="22"/>
          <w:szCs w:val="22"/>
        </w:rPr>
        <w:t>DRUG MANAGEMENT OF PARKINSON’S DISEASE 2021 </w:t>
      </w:r>
    </w:p>
    <w:p w:rsidR="004C2EDD" w:rsidRDefault="004C2EDD" w:rsidP="004C2EDD">
      <w:pPr>
        <w:pStyle w:val="NormalWeb"/>
        <w:spacing w:before="223" w:beforeAutospacing="0" w:after="0" w:afterAutospacing="0"/>
        <w:ind w:left="1" w:right="69" w:firstLine="17"/>
      </w:pPr>
      <w:r>
        <w:rPr>
          <w:rFonts w:ascii="Arial" w:hAnsi="Arial" w:cs="Arial"/>
          <w:color w:val="000000"/>
          <w:sz w:val="22"/>
          <w:szCs w:val="22"/>
        </w:rPr>
        <w:t>NOTE: All PD drugs have side effects and adverse interactions with other medicines, including   over the counter products. Your PD provider must be aware of everything you are taking.  They will usually start with a low dose of the medicine and gradually increase it while   carefully monitoring for efficacy and side effects.  </w:t>
      </w:r>
    </w:p>
    <w:p w:rsidR="004C2EDD" w:rsidRDefault="004C2EDD" w:rsidP="004C2EDD">
      <w:pPr>
        <w:pStyle w:val="NormalWeb"/>
        <w:spacing w:before="243" w:beforeAutospacing="0" w:after="0" w:afterAutospacing="0"/>
      </w:pPr>
      <w:r>
        <w:rPr>
          <w:rFonts w:ascii="Arial" w:hAnsi="Arial" w:cs="Arial"/>
          <w:color w:val="000000"/>
          <w:sz w:val="22"/>
          <w:szCs w:val="22"/>
        </w:rPr>
        <w:t>A/ Motor symptoms (involving muscle functions)  </w:t>
      </w:r>
    </w:p>
    <w:p w:rsidR="004C2EDD" w:rsidRDefault="004C2EDD" w:rsidP="004C2EDD">
      <w:pPr>
        <w:pStyle w:val="NormalWeb"/>
        <w:spacing w:before="0" w:beforeAutospacing="0" w:after="0" w:afterAutospacing="0"/>
        <w:ind w:left="1" w:right="715"/>
      </w:pPr>
      <w:r>
        <w:rPr>
          <w:rFonts w:ascii="Arial" w:hAnsi="Arial" w:cs="Arial"/>
          <w:color w:val="000000"/>
          <w:sz w:val="22"/>
          <w:szCs w:val="22"/>
        </w:rPr>
        <w:t> There are 2 broad categories of motor symptoms in PD, tremor-predominant and   gait/balance predominant. </w:t>
      </w:r>
    </w:p>
    <w:p w:rsidR="004C2EDD" w:rsidRDefault="004C2EDD" w:rsidP="004C2EDD">
      <w:pPr>
        <w:pStyle w:val="NormalWeb"/>
        <w:spacing w:before="3" w:beforeAutospacing="0" w:after="0" w:afterAutospacing="0"/>
        <w:ind w:left="1" w:right="35"/>
      </w:pPr>
      <w:r>
        <w:rPr>
          <w:rFonts w:ascii="Arial" w:hAnsi="Arial" w:cs="Arial"/>
          <w:color w:val="000000"/>
          <w:sz w:val="22"/>
          <w:szCs w:val="22"/>
        </w:rPr>
        <w:t> Tremor-predominant: resting tremor, soft voice, tiny handwriting, muscle weakness and</w:t>
      </w:r>
      <w:proofErr w:type="gramStart"/>
      <w:r>
        <w:rPr>
          <w:rFonts w:ascii="Arial" w:hAnsi="Arial" w:cs="Arial"/>
          <w:color w:val="000000"/>
          <w:sz w:val="22"/>
          <w:szCs w:val="22"/>
        </w:rPr>
        <w:t>  stiffness</w:t>
      </w:r>
      <w:proofErr w:type="gramEnd"/>
      <w:r>
        <w:rPr>
          <w:rFonts w:ascii="Arial" w:hAnsi="Arial" w:cs="Arial"/>
          <w:color w:val="000000"/>
          <w:sz w:val="22"/>
          <w:szCs w:val="22"/>
        </w:rPr>
        <w:t>, slowness, and low blood pressure upon standing. This type responds best   to drug treatment and to Deep Brain Stimulation.  </w:t>
      </w:r>
    </w:p>
    <w:p w:rsidR="004C2EDD" w:rsidRDefault="004C2EDD" w:rsidP="004C2EDD">
      <w:pPr>
        <w:pStyle w:val="NormalWeb"/>
        <w:spacing w:before="3" w:beforeAutospacing="0" w:after="0" w:afterAutospacing="0"/>
        <w:ind w:left="1"/>
      </w:pPr>
      <w:r>
        <w:rPr>
          <w:rFonts w:ascii="Arial" w:hAnsi="Arial" w:cs="Arial"/>
          <w:color w:val="000000"/>
          <w:sz w:val="22"/>
          <w:szCs w:val="22"/>
        </w:rPr>
        <w:t> Gait/balance predominant: short, quick steps, diminished arm swing, freezing, instability,</w:t>
      </w:r>
      <w:proofErr w:type="gramStart"/>
      <w:r>
        <w:rPr>
          <w:rFonts w:ascii="Arial" w:hAnsi="Arial" w:cs="Arial"/>
          <w:color w:val="000000"/>
          <w:sz w:val="22"/>
          <w:szCs w:val="22"/>
        </w:rPr>
        <w:t>  falling</w:t>
      </w:r>
      <w:proofErr w:type="gramEnd"/>
      <w:r>
        <w:rPr>
          <w:rFonts w:ascii="Arial" w:hAnsi="Arial" w:cs="Arial"/>
          <w:color w:val="000000"/>
          <w:sz w:val="22"/>
          <w:szCs w:val="22"/>
        </w:rPr>
        <w:t>, stooped posture, and loss of protective reflexes. This type responds less well   drug treatment and to DBS, has a worse prognosis and is more likely to result</w:t>
      </w:r>
      <w:proofErr w:type="gramStart"/>
      <w:r>
        <w:rPr>
          <w:rFonts w:ascii="Arial" w:hAnsi="Arial" w:cs="Arial"/>
          <w:color w:val="000000"/>
          <w:sz w:val="22"/>
          <w:szCs w:val="22"/>
        </w:rPr>
        <w:t>  in</w:t>
      </w:r>
      <w:proofErr w:type="gramEnd"/>
      <w:r>
        <w:rPr>
          <w:rFonts w:ascii="Arial" w:hAnsi="Arial" w:cs="Arial"/>
          <w:color w:val="000000"/>
          <w:sz w:val="22"/>
          <w:szCs w:val="22"/>
        </w:rPr>
        <w:t xml:space="preserve"> dementia. Physical therapy and exercise help substantially </w:t>
      </w:r>
    </w:p>
    <w:p w:rsidR="004C2EDD" w:rsidRDefault="004C2EDD" w:rsidP="004C2EDD">
      <w:pPr>
        <w:pStyle w:val="NormalWeb"/>
        <w:spacing w:before="243" w:beforeAutospacing="0" w:after="0" w:afterAutospacing="0"/>
        <w:ind w:left="1" w:right="178"/>
      </w:pPr>
      <w:r>
        <w:rPr>
          <w:rFonts w:ascii="Arial" w:hAnsi="Arial" w:cs="Arial"/>
          <w:color w:val="000000"/>
          <w:sz w:val="22"/>
          <w:szCs w:val="22"/>
        </w:rPr>
        <w:t> 1/ Carbidopa/Levodopa (</w:t>
      </w:r>
      <w:proofErr w:type="spellStart"/>
      <w:r>
        <w:rPr>
          <w:rFonts w:ascii="Arial" w:hAnsi="Arial" w:cs="Arial"/>
          <w:color w:val="000000"/>
          <w:sz w:val="22"/>
          <w:szCs w:val="22"/>
        </w:rPr>
        <w:t>Sinemet</w:t>
      </w:r>
      <w:proofErr w:type="spellEnd"/>
      <w:r>
        <w:rPr>
          <w:rFonts w:ascii="Arial" w:hAnsi="Arial" w:cs="Arial"/>
          <w:color w:val="000000"/>
          <w:sz w:val="22"/>
          <w:szCs w:val="22"/>
        </w:rPr>
        <w:t xml:space="preserve"> and others): The “backbone” of PD treatment. Comes </w:t>
      </w:r>
      <w:proofErr w:type="gramStart"/>
      <w:r>
        <w:rPr>
          <w:rFonts w:ascii="Arial" w:hAnsi="Arial" w:cs="Arial"/>
          <w:color w:val="000000"/>
          <w:sz w:val="22"/>
          <w:szCs w:val="22"/>
        </w:rPr>
        <w:t>in   many strengths</w:t>
      </w:r>
      <w:proofErr w:type="gramEnd"/>
      <w:r>
        <w:rPr>
          <w:rFonts w:ascii="Arial" w:hAnsi="Arial" w:cs="Arial"/>
          <w:color w:val="000000"/>
          <w:sz w:val="22"/>
          <w:szCs w:val="22"/>
        </w:rPr>
        <w:t xml:space="preserve"> and in long acting and short acting forms. </w:t>
      </w:r>
      <w:proofErr w:type="gramStart"/>
      <w:r>
        <w:rPr>
          <w:rFonts w:ascii="Arial" w:hAnsi="Arial" w:cs="Arial"/>
          <w:color w:val="000000"/>
          <w:sz w:val="22"/>
          <w:szCs w:val="22"/>
        </w:rPr>
        <w:t>Boosts dopamine levels.</w:t>
      </w:r>
      <w:proofErr w:type="gramEnd"/>
      <w:r>
        <w:rPr>
          <w:rFonts w:ascii="Arial" w:hAnsi="Arial" w:cs="Arial"/>
          <w:color w:val="000000"/>
          <w:sz w:val="22"/>
          <w:szCs w:val="22"/>
        </w:rPr>
        <w:t xml:space="preserve">  Side effects: </w:t>
      </w:r>
      <w:proofErr w:type="spellStart"/>
      <w:r>
        <w:rPr>
          <w:rFonts w:ascii="Arial" w:hAnsi="Arial" w:cs="Arial"/>
          <w:color w:val="000000"/>
          <w:sz w:val="22"/>
          <w:szCs w:val="22"/>
        </w:rPr>
        <w:t>dyskinesias</w:t>
      </w:r>
      <w:proofErr w:type="spellEnd"/>
      <w:r>
        <w:rPr>
          <w:rFonts w:ascii="Arial" w:hAnsi="Arial" w:cs="Arial"/>
          <w:color w:val="000000"/>
          <w:sz w:val="22"/>
          <w:szCs w:val="22"/>
        </w:rPr>
        <w:t xml:space="preserve"> (abnormal movements of the body, face and tongue),   nausea, drowsiness, hallucinations, confusion, compulsive behavior, agitation,</w:t>
      </w:r>
      <w:proofErr w:type="gramStart"/>
      <w:r>
        <w:rPr>
          <w:rFonts w:ascii="Arial" w:hAnsi="Arial" w:cs="Arial"/>
          <w:color w:val="000000"/>
          <w:sz w:val="22"/>
          <w:szCs w:val="22"/>
        </w:rPr>
        <w:t>  excessive</w:t>
      </w:r>
      <w:proofErr w:type="gramEnd"/>
      <w:r>
        <w:rPr>
          <w:rFonts w:ascii="Arial" w:hAnsi="Arial" w:cs="Arial"/>
          <w:color w:val="000000"/>
          <w:sz w:val="22"/>
          <w:szCs w:val="22"/>
        </w:rPr>
        <w:t xml:space="preserve"> dreaming, dry mouth, insomnia. </w:t>
      </w:r>
    </w:p>
    <w:p w:rsidR="004C2EDD" w:rsidRDefault="004C2EDD" w:rsidP="004C2EDD">
      <w:pPr>
        <w:pStyle w:val="NormalWeb"/>
        <w:spacing w:before="3" w:beforeAutospacing="0" w:after="0" w:afterAutospacing="0"/>
        <w:ind w:left="1" w:right="572"/>
      </w:pPr>
      <w:r>
        <w:rPr>
          <w:rFonts w:ascii="Arial" w:hAnsi="Arial" w:cs="Arial"/>
          <w:color w:val="000000"/>
          <w:sz w:val="22"/>
          <w:szCs w:val="22"/>
        </w:rPr>
        <w:t> NOTE: protein-rich foods and antacids reduce levodopa’s absorption. Take meds</w:t>
      </w:r>
      <w:proofErr w:type="gramStart"/>
      <w:r>
        <w:rPr>
          <w:rFonts w:ascii="Arial" w:hAnsi="Arial" w:cs="Arial"/>
          <w:color w:val="000000"/>
          <w:sz w:val="22"/>
          <w:szCs w:val="22"/>
        </w:rPr>
        <w:t>  30</w:t>
      </w:r>
      <w:proofErr w:type="gramEnd"/>
      <w:r>
        <w:rPr>
          <w:rFonts w:ascii="Arial" w:hAnsi="Arial" w:cs="Arial"/>
          <w:color w:val="000000"/>
          <w:sz w:val="22"/>
          <w:szCs w:val="22"/>
        </w:rPr>
        <w:t xml:space="preserve"> min before or 2 hours after meals if possible. </w:t>
      </w:r>
    </w:p>
    <w:p w:rsidR="004C2EDD" w:rsidRDefault="004C2EDD" w:rsidP="004C2EDD">
      <w:pPr>
        <w:pStyle w:val="NormalWeb"/>
        <w:spacing w:before="243" w:beforeAutospacing="0" w:after="0" w:afterAutospacing="0"/>
        <w:ind w:left="1" w:right="205"/>
      </w:pPr>
      <w:r>
        <w:rPr>
          <w:rFonts w:ascii="Arial" w:hAnsi="Arial" w:cs="Arial"/>
          <w:color w:val="000000"/>
          <w:sz w:val="22"/>
          <w:szCs w:val="22"/>
        </w:rPr>
        <w:t> </w:t>
      </w:r>
      <w:proofErr w:type="spellStart"/>
      <w:r>
        <w:rPr>
          <w:rFonts w:ascii="Arial" w:hAnsi="Arial" w:cs="Arial"/>
          <w:color w:val="000000"/>
          <w:sz w:val="22"/>
          <w:szCs w:val="22"/>
        </w:rPr>
        <w:t>Rytary</w:t>
      </w:r>
      <w:proofErr w:type="spellEnd"/>
      <w:r>
        <w:rPr>
          <w:rFonts w:ascii="Arial" w:hAnsi="Arial" w:cs="Arial"/>
          <w:color w:val="000000"/>
          <w:sz w:val="22"/>
          <w:szCs w:val="22"/>
        </w:rPr>
        <w:t xml:space="preserve">: A newer </w:t>
      </w:r>
      <w:proofErr w:type="spellStart"/>
      <w:r>
        <w:rPr>
          <w:rFonts w:ascii="Arial" w:hAnsi="Arial" w:cs="Arial"/>
          <w:color w:val="000000"/>
          <w:sz w:val="22"/>
          <w:szCs w:val="22"/>
        </w:rPr>
        <w:t>carbi</w:t>
      </w:r>
      <w:proofErr w:type="spellEnd"/>
      <w:r>
        <w:rPr>
          <w:rFonts w:ascii="Arial" w:hAnsi="Arial" w:cs="Arial"/>
          <w:color w:val="000000"/>
          <w:sz w:val="22"/>
          <w:szCs w:val="22"/>
        </w:rPr>
        <w:t>/</w:t>
      </w:r>
      <w:proofErr w:type="spellStart"/>
      <w:r>
        <w:rPr>
          <w:rFonts w:ascii="Arial" w:hAnsi="Arial" w:cs="Arial"/>
          <w:color w:val="000000"/>
          <w:sz w:val="22"/>
          <w:szCs w:val="22"/>
        </w:rPr>
        <w:t>levo</w:t>
      </w:r>
      <w:proofErr w:type="spellEnd"/>
      <w:r>
        <w:rPr>
          <w:rFonts w:ascii="Arial" w:hAnsi="Arial" w:cs="Arial"/>
          <w:color w:val="000000"/>
          <w:sz w:val="22"/>
          <w:szCs w:val="22"/>
        </w:rPr>
        <w:t xml:space="preserve"> formulation which is long acting and provides more stable</w:t>
      </w:r>
      <w:proofErr w:type="gramStart"/>
      <w:r>
        <w:rPr>
          <w:rFonts w:ascii="Arial" w:hAnsi="Arial" w:cs="Arial"/>
          <w:color w:val="000000"/>
          <w:sz w:val="22"/>
          <w:szCs w:val="22"/>
        </w:rPr>
        <w:t>  levels</w:t>
      </w:r>
      <w:proofErr w:type="gramEnd"/>
      <w:r>
        <w:rPr>
          <w:rFonts w:ascii="Arial" w:hAnsi="Arial" w:cs="Arial"/>
          <w:color w:val="000000"/>
          <w:sz w:val="22"/>
          <w:szCs w:val="22"/>
        </w:rPr>
        <w:t xml:space="preserve"> of the drugs than other formulations. </w:t>
      </w:r>
    </w:p>
    <w:p w:rsidR="004C2EDD" w:rsidRDefault="004C2EDD" w:rsidP="004C2EDD">
      <w:pPr>
        <w:pStyle w:val="NormalWeb"/>
        <w:spacing w:before="243" w:beforeAutospacing="0" w:after="0" w:afterAutospacing="0"/>
        <w:ind w:left="1"/>
      </w:pPr>
      <w:r>
        <w:rPr>
          <w:rFonts w:ascii="Arial" w:hAnsi="Arial" w:cs="Arial"/>
          <w:color w:val="000000"/>
          <w:sz w:val="22"/>
          <w:szCs w:val="22"/>
        </w:rPr>
        <w:t> </w:t>
      </w:r>
      <w:proofErr w:type="spellStart"/>
      <w:r>
        <w:rPr>
          <w:rFonts w:ascii="Arial" w:hAnsi="Arial" w:cs="Arial"/>
          <w:color w:val="000000"/>
          <w:sz w:val="22"/>
          <w:szCs w:val="22"/>
        </w:rPr>
        <w:t>Inbrija</w:t>
      </w:r>
      <w:proofErr w:type="spellEnd"/>
      <w:r>
        <w:rPr>
          <w:rFonts w:ascii="Arial" w:hAnsi="Arial" w:cs="Arial"/>
          <w:color w:val="000000"/>
          <w:sz w:val="22"/>
          <w:szCs w:val="22"/>
        </w:rPr>
        <w:t>: A levodopa “rescue” inhaler to provide a boost when the drug is wearing off. </w:t>
      </w:r>
    </w:p>
    <w:p w:rsidR="004C2EDD" w:rsidRDefault="004C2EDD" w:rsidP="004C2EDD">
      <w:pPr>
        <w:pStyle w:val="NormalWeb"/>
        <w:spacing w:before="223" w:beforeAutospacing="0" w:after="0" w:afterAutospacing="0"/>
        <w:ind w:left="1" w:right="492"/>
      </w:pPr>
      <w:r>
        <w:rPr>
          <w:rFonts w:ascii="Arial" w:hAnsi="Arial" w:cs="Arial"/>
          <w:color w:val="000000"/>
          <w:sz w:val="22"/>
          <w:szCs w:val="22"/>
        </w:rPr>
        <w:t xml:space="preserve"> 2/ Dopamine agonists (act like dopamine): </w:t>
      </w:r>
      <w:proofErr w:type="spellStart"/>
      <w:r>
        <w:rPr>
          <w:rFonts w:ascii="Arial" w:hAnsi="Arial" w:cs="Arial"/>
          <w:color w:val="000000"/>
          <w:sz w:val="22"/>
          <w:szCs w:val="22"/>
        </w:rPr>
        <w:t>Ropinirole</w:t>
      </w:r>
      <w:proofErr w:type="spellEnd"/>
      <w:r>
        <w:rPr>
          <w:rFonts w:ascii="Arial" w:hAnsi="Arial" w:cs="Arial"/>
          <w:color w:val="000000"/>
          <w:sz w:val="22"/>
          <w:szCs w:val="22"/>
        </w:rPr>
        <w:t xml:space="preserve"> (</w:t>
      </w:r>
      <w:proofErr w:type="spellStart"/>
      <w:r>
        <w:rPr>
          <w:rFonts w:ascii="Arial" w:hAnsi="Arial" w:cs="Arial"/>
          <w:color w:val="000000"/>
          <w:sz w:val="22"/>
          <w:szCs w:val="22"/>
        </w:rPr>
        <w:t>Requip</w:t>
      </w:r>
      <w:proofErr w:type="spellEnd"/>
      <w:r>
        <w:rPr>
          <w:rFonts w:ascii="Arial" w:hAnsi="Arial" w:cs="Arial"/>
          <w:color w:val="000000"/>
          <w:sz w:val="22"/>
          <w:szCs w:val="22"/>
        </w:rPr>
        <w:t xml:space="preserve"> and others), </w:t>
      </w:r>
      <w:proofErr w:type="spellStart"/>
      <w:r>
        <w:rPr>
          <w:rFonts w:ascii="Arial" w:hAnsi="Arial" w:cs="Arial"/>
          <w:color w:val="000000"/>
          <w:sz w:val="22"/>
          <w:szCs w:val="22"/>
        </w:rPr>
        <w:t>Pramipexole</w:t>
      </w:r>
      <w:proofErr w:type="spellEnd"/>
      <w:proofErr w:type="gramStart"/>
      <w:r>
        <w:rPr>
          <w:rFonts w:ascii="Arial" w:hAnsi="Arial" w:cs="Arial"/>
          <w:color w:val="000000"/>
          <w:sz w:val="22"/>
          <w:szCs w:val="22"/>
        </w:rPr>
        <w:t>  (</w:t>
      </w:r>
      <w:proofErr w:type="gramEnd"/>
      <w:r>
        <w:rPr>
          <w:rFonts w:ascii="Arial" w:hAnsi="Arial" w:cs="Arial"/>
          <w:color w:val="000000"/>
          <w:sz w:val="22"/>
          <w:szCs w:val="22"/>
        </w:rPr>
        <w:t xml:space="preserve">Mirapex and others), and </w:t>
      </w:r>
      <w:proofErr w:type="spellStart"/>
      <w:r>
        <w:rPr>
          <w:rFonts w:ascii="Arial" w:hAnsi="Arial" w:cs="Arial"/>
          <w:color w:val="000000"/>
          <w:sz w:val="22"/>
          <w:szCs w:val="22"/>
        </w:rPr>
        <w:t>Rotidigine</w:t>
      </w:r>
      <w:proofErr w:type="spellEnd"/>
      <w:r>
        <w:rPr>
          <w:rFonts w:ascii="Arial" w:hAnsi="Arial" w:cs="Arial"/>
          <w:color w:val="000000"/>
          <w:sz w:val="22"/>
          <w:szCs w:val="22"/>
        </w:rPr>
        <w:t xml:space="preserve"> (</w:t>
      </w:r>
      <w:proofErr w:type="spellStart"/>
      <w:r>
        <w:rPr>
          <w:rFonts w:ascii="Arial" w:hAnsi="Arial" w:cs="Arial"/>
          <w:color w:val="000000"/>
          <w:sz w:val="22"/>
          <w:szCs w:val="22"/>
        </w:rPr>
        <w:t>Neupro</w:t>
      </w:r>
      <w:proofErr w:type="spellEnd"/>
      <w:r>
        <w:rPr>
          <w:rFonts w:ascii="Arial" w:hAnsi="Arial" w:cs="Arial"/>
          <w:color w:val="000000"/>
          <w:sz w:val="22"/>
          <w:szCs w:val="22"/>
        </w:rPr>
        <w:t xml:space="preserve">). These provide moderate symptom   control. Often used as initial treatment of PD or added to </w:t>
      </w:r>
      <w:proofErr w:type="spellStart"/>
      <w:r>
        <w:rPr>
          <w:rFonts w:ascii="Arial" w:hAnsi="Arial" w:cs="Arial"/>
          <w:color w:val="000000"/>
          <w:sz w:val="22"/>
          <w:szCs w:val="22"/>
        </w:rPr>
        <w:t>carbi</w:t>
      </w:r>
      <w:proofErr w:type="spellEnd"/>
      <w:r>
        <w:rPr>
          <w:rFonts w:ascii="Arial" w:hAnsi="Arial" w:cs="Arial"/>
          <w:color w:val="000000"/>
          <w:sz w:val="22"/>
          <w:szCs w:val="22"/>
        </w:rPr>
        <w:t>/</w:t>
      </w:r>
      <w:proofErr w:type="spellStart"/>
      <w:r>
        <w:rPr>
          <w:rFonts w:ascii="Arial" w:hAnsi="Arial" w:cs="Arial"/>
          <w:color w:val="000000"/>
          <w:sz w:val="22"/>
          <w:szCs w:val="22"/>
        </w:rPr>
        <w:t>levo</w:t>
      </w:r>
      <w:proofErr w:type="spellEnd"/>
      <w:r>
        <w:rPr>
          <w:rFonts w:ascii="Arial" w:hAnsi="Arial" w:cs="Arial"/>
          <w:color w:val="000000"/>
          <w:sz w:val="22"/>
          <w:szCs w:val="22"/>
        </w:rPr>
        <w:t xml:space="preserve"> for added   effect. </w:t>
      </w:r>
      <w:proofErr w:type="spellStart"/>
      <w:r>
        <w:rPr>
          <w:rFonts w:ascii="Arial" w:hAnsi="Arial" w:cs="Arial"/>
          <w:color w:val="000000"/>
          <w:sz w:val="22"/>
          <w:szCs w:val="22"/>
        </w:rPr>
        <w:t>Neupro</w:t>
      </w:r>
      <w:proofErr w:type="spellEnd"/>
      <w:r>
        <w:rPr>
          <w:rFonts w:ascii="Arial" w:hAnsi="Arial" w:cs="Arial"/>
          <w:color w:val="000000"/>
          <w:sz w:val="22"/>
          <w:szCs w:val="22"/>
        </w:rPr>
        <w:t xml:space="preserve"> is available as a skin patch. NOTE: 15% of patients will experience</w:t>
      </w:r>
      <w:proofErr w:type="gramStart"/>
      <w:r>
        <w:rPr>
          <w:rFonts w:ascii="Arial" w:hAnsi="Arial" w:cs="Arial"/>
          <w:color w:val="000000"/>
          <w:sz w:val="22"/>
          <w:szCs w:val="22"/>
        </w:rPr>
        <w:t>  neurologic</w:t>
      </w:r>
      <w:proofErr w:type="gramEnd"/>
      <w:r>
        <w:rPr>
          <w:rFonts w:ascii="Arial" w:hAnsi="Arial" w:cs="Arial"/>
          <w:color w:val="000000"/>
          <w:sz w:val="22"/>
          <w:szCs w:val="22"/>
        </w:rPr>
        <w:t xml:space="preserve"> side effects (sleepiness, hallucinations, loss of impulse control, mania,  paranoia) which cease when the drug is stopped. </w:t>
      </w:r>
    </w:p>
    <w:p w:rsidR="004C2EDD" w:rsidRDefault="004C2EDD" w:rsidP="004C2EDD">
      <w:pPr>
        <w:pStyle w:val="NormalWeb"/>
        <w:spacing w:before="243" w:beforeAutospacing="0" w:after="0" w:afterAutospacing="0"/>
        <w:ind w:left="1" w:right="392"/>
      </w:pPr>
      <w:r>
        <w:rPr>
          <w:rFonts w:ascii="Arial" w:hAnsi="Arial" w:cs="Arial"/>
          <w:color w:val="000000"/>
          <w:sz w:val="22"/>
          <w:szCs w:val="22"/>
        </w:rPr>
        <w:t xml:space="preserve"> 3/ MAO-B inhibitors (slow the destruction of dopamine): </w:t>
      </w:r>
      <w:proofErr w:type="spellStart"/>
      <w:r>
        <w:rPr>
          <w:rFonts w:ascii="Arial" w:hAnsi="Arial" w:cs="Arial"/>
          <w:color w:val="000000"/>
          <w:sz w:val="22"/>
          <w:szCs w:val="22"/>
        </w:rPr>
        <w:t>Selegiline</w:t>
      </w:r>
      <w:proofErr w:type="spellEnd"/>
      <w:r>
        <w:rPr>
          <w:rFonts w:ascii="Arial" w:hAnsi="Arial" w:cs="Arial"/>
          <w:color w:val="000000"/>
          <w:sz w:val="22"/>
          <w:szCs w:val="22"/>
        </w:rPr>
        <w:t xml:space="preserve"> (</w:t>
      </w:r>
      <w:proofErr w:type="spellStart"/>
      <w:r>
        <w:rPr>
          <w:rFonts w:ascii="Arial" w:hAnsi="Arial" w:cs="Arial"/>
          <w:color w:val="000000"/>
          <w:sz w:val="22"/>
          <w:szCs w:val="22"/>
        </w:rPr>
        <w:t>Eldepryl</w:t>
      </w:r>
      <w:proofErr w:type="spellEnd"/>
      <w:r>
        <w:rPr>
          <w:rFonts w:ascii="Arial" w:hAnsi="Arial" w:cs="Arial"/>
          <w:color w:val="000000"/>
          <w:sz w:val="22"/>
          <w:szCs w:val="22"/>
        </w:rPr>
        <w:t xml:space="preserve"> and others),</w:t>
      </w:r>
      <w:proofErr w:type="gramStart"/>
      <w:r>
        <w:rPr>
          <w:rFonts w:ascii="Arial" w:hAnsi="Arial" w:cs="Arial"/>
          <w:color w:val="000000"/>
          <w:sz w:val="22"/>
          <w:szCs w:val="22"/>
        </w:rPr>
        <w:t xml:space="preserve">  </w:t>
      </w:r>
      <w:proofErr w:type="spellStart"/>
      <w:r>
        <w:rPr>
          <w:rFonts w:ascii="Arial" w:hAnsi="Arial" w:cs="Arial"/>
          <w:color w:val="000000"/>
          <w:sz w:val="22"/>
          <w:szCs w:val="22"/>
        </w:rPr>
        <w:t>Rasagiline</w:t>
      </w:r>
      <w:proofErr w:type="spellEnd"/>
      <w:proofErr w:type="gramEnd"/>
      <w:r>
        <w:rPr>
          <w:rFonts w:ascii="Arial" w:hAnsi="Arial" w:cs="Arial"/>
          <w:color w:val="000000"/>
          <w:sz w:val="22"/>
          <w:szCs w:val="22"/>
        </w:rPr>
        <w:t xml:space="preserve"> (</w:t>
      </w:r>
      <w:proofErr w:type="spellStart"/>
      <w:r>
        <w:rPr>
          <w:rFonts w:ascii="Arial" w:hAnsi="Arial" w:cs="Arial"/>
          <w:color w:val="000000"/>
          <w:sz w:val="22"/>
          <w:szCs w:val="22"/>
        </w:rPr>
        <w:t>Azilect</w:t>
      </w:r>
      <w:proofErr w:type="spellEnd"/>
      <w:r>
        <w:rPr>
          <w:rFonts w:ascii="Arial" w:hAnsi="Arial" w:cs="Arial"/>
          <w:color w:val="000000"/>
          <w:sz w:val="22"/>
          <w:szCs w:val="22"/>
        </w:rPr>
        <w:t xml:space="preserve"> and others), Safinamide ((</w:t>
      </w:r>
      <w:proofErr w:type="spellStart"/>
      <w:r>
        <w:rPr>
          <w:rFonts w:ascii="Arial" w:hAnsi="Arial" w:cs="Arial"/>
          <w:color w:val="000000"/>
          <w:sz w:val="22"/>
          <w:szCs w:val="22"/>
        </w:rPr>
        <w:t>Xadago</w:t>
      </w:r>
      <w:proofErr w:type="spellEnd"/>
      <w:r>
        <w:rPr>
          <w:rFonts w:ascii="Arial" w:hAnsi="Arial" w:cs="Arial"/>
          <w:color w:val="000000"/>
          <w:sz w:val="22"/>
          <w:szCs w:val="22"/>
        </w:rPr>
        <w:t xml:space="preserve">). These raise the levels of   endogenous dopamine and are often used early in PD before </w:t>
      </w:r>
      <w:proofErr w:type="spellStart"/>
      <w:r>
        <w:rPr>
          <w:rFonts w:ascii="Arial" w:hAnsi="Arial" w:cs="Arial"/>
          <w:color w:val="000000"/>
          <w:sz w:val="22"/>
          <w:szCs w:val="22"/>
        </w:rPr>
        <w:t>carbi</w:t>
      </w:r>
      <w:proofErr w:type="spellEnd"/>
      <w:r>
        <w:rPr>
          <w:rFonts w:ascii="Arial" w:hAnsi="Arial" w:cs="Arial"/>
          <w:color w:val="000000"/>
          <w:sz w:val="22"/>
          <w:szCs w:val="22"/>
        </w:rPr>
        <w:t>/</w:t>
      </w:r>
      <w:proofErr w:type="spellStart"/>
      <w:r>
        <w:rPr>
          <w:rFonts w:ascii="Arial" w:hAnsi="Arial" w:cs="Arial"/>
          <w:color w:val="000000"/>
          <w:sz w:val="22"/>
          <w:szCs w:val="22"/>
        </w:rPr>
        <w:t>levo</w:t>
      </w:r>
      <w:proofErr w:type="spellEnd"/>
      <w:r>
        <w:rPr>
          <w:rFonts w:ascii="Arial" w:hAnsi="Arial" w:cs="Arial"/>
          <w:color w:val="000000"/>
          <w:sz w:val="22"/>
          <w:szCs w:val="22"/>
        </w:rPr>
        <w:t xml:space="preserve"> is begun, or   can be added to it. These have few side effects but can interact adversely with many</w:t>
      </w:r>
      <w:proofErr w:type="gramStart"/>
      <w:r>
        <w:rPr>
          <w:rFonts w:ascii="Arial" w:hAnsi="Arial" w:cs="Arial"/>
          <w:color w:val="000000"/>
          <w:sz w:val="22"/>
          <w:szCs w:val="22"/>
        </w:rPr>
        <w:t>  foods</w:t>
      </w:r>
      <w:proofErr w:type="gramEnd"/>
      <w:r>
        <w:rPr>
          <w:rFonts w:ascii="Arial" w:hAnsi="Arial" w:cs="Arial"/>
          <w:color w:val="000000"/>
          <w:sz w:val="22"/>
          <w:szCs w:val="22"/>
        </w:rPr>
        <w:t xml:space="preserve"> and drugs. </w:t>
      </w:r>
    </w:p>
    <w:p w:rsidR="004C2EDD" w:rsidRDefault="004C2EDD" w:rsidP="004C2EDD">
      <w:pPr>
        <w:pStyle w:val="NormalWeb"/>
        <w:spacing w:before="243" w:beforeAutospacing="0" w:after="0" w:afterAutospacing="0"/>
        <w:ind w:left="1" w:right="288"/>
      </w:pPr>
      <w:r>
        <w:rPr>
          <w:rFonts w:ascii="Arial" w:hAnsi="Arial" w:cs="Arial"/>
          <w:color w:val="000000"/>
          <w:sz w:val="22"/>
          <w:szCs w:val="22"/>
        </w:rPr>
        <w:t xml:space="preserve"> 4/ Drugs which slow the destruction of levodopa: These are usually added to </w:t>
      </w:r>
      <w:proofErr w:type="spellStart"/>
      <w:r>
        <w:rPr>
          <w:rFonts w:ascii="Arial" w:hAnsi="Arial" w:cs="Arial"/>
          <w:color w:val="000000"/>
          <w:sz w:val="22"/>
          <w:szCs w:val="22"/>
        </w:rPr>
        <w:t>carbi</w:t>
      </w:r>
      <w:proofErr w:type="spellEnd"/>
      <w:r>
        <w:rPr>
          <w:rFonts w:ascii="Arial" w:hAnsi="Arial" w:cs="Arial"/>
          <w:color w:val="000000"/>
          <w:sz w:val="22"/>
          <w:szCs w:val="22"/>
        </w:rPr>
        <w:t>/</w:t>
      </w:r>
      <w:proofErr w:type="spellStart"/>
      <w:r>
        <w:rPr>
          <w:rFonts w:ascii="Arial" w:hAnsi="Arial" w:cs="Arial"/>
          <w:color w:val="000000"/>
          <w:sz w:val="22"/>
          <w:szCs w:val="22"/>
        </w:rPr>
        <w:t>levo</w:t>
      </w:r>
      <w:proofErr w:type="spellEnd"/>
      <w:r>
        <w:rPr>
          <w:rFonts w:ascii="Arial" w:hAnsi="Arial" w:cs="Arial"/>
          <w:color w:val="000000"/>
          <w:sz w:val="22"/>
          <w:szCs w:val="22"/>
        </w:rPr>
        <w:t xml:space="preserve"> as</w:t>
      </w:r>
      <w:proofErr w:type="gramStart"/>
      <w:r>
        <w:rPr>
          <w:rFonts w:ascii="Arial" w:hAnsi="Arial" w:cs="Arial"/>
          <w:color w:val="000000"/>
          <w:sz w:val="22"/>
          <w:szCs w:val="22"/>
        </w:rPr>
        <w:t>  PD</w:t>
      </w:r>
      <w:proofErr w:type="gramEnd"/>
      <w:r>
        <w:rPr>
          <w:rFonts w:ascii="Arial" w:hAnsi="Arial" w:cs="Arial"/>
          <w:color w:val="000000"/>
          <w:sz w:val="22"/>
          <w:szCs w:val="22"/>
        </w:rPr>
        <w:t xml:space="preserve"> progresses. </w:t>
      </w:r>
      <w:proofErr w:type="spellStart"/>
      <w:proofErr w:type="gramStart"/>
      <w:r>
        <w:rPr>
          <w:rFonts w:ascii="Arial" w:hAnsi="Arial" w:cs="Arial"/>
          <w:color w:val="000000"/>
          <w:sz w:val="22"/>
          <w:szCs w:val="22"/>
        </w:rPr>
        <w:t>Entacapone</w:t>
      </w:r>
      <w:proofErr w:type="spellEnd"/>
      <w:r>
        <w:rPr>
          <w:rFonts w:ascii="Arial" w:hAnsi="Arial" w:cs="Arial"/>
          <w:color w:val="000000"/>
          <w:sz w:val="22"/>
          <w:szCs w:val="22"/>
        </w:rPr>
        <w:t xml:space="preserve"> (</w:t>
      </w:r>
      <w:proofErr w:type="spellStart"/>
      <w:r>
        <w:rPr>
          <w:rFonts w:ascii="Arial" w:hAnsi="Arial" w:cs="Arial"/>
          <w:color w:val="000000"/>
          <w:sz w:val="22"/>
          <w:szCs w:val="22"/>
        </w:rPr>
        <w:t>Comtan</w:t>
      </w:r>
      <w:proofErr w:type="spellEnd"/>
      <w:r>
        <w:rPr>
          <w:rFonts w:ascii="Arial" w:hAnsi="Arial" w:cs="Arial"/>
          <w:color w:val="000000"/>
          <w:sz w:val="22"/>
          <w:szCs w:val="22"/>
        </w:rPr>
        <w:t xml:space="preserve">), </w:t>
      </w:r>
      <w:proofErr w:type="spellStart"/>
      <w:r>
        <w:rPr>
          <w:rFonts w:ascii="Arial" w:hAnsi="Arial" w:cs="Arial"/>
          <w:color w:val="000000"/>
          <w:sz w:val="22"/>
          <w:szCs w:val="22"/>
        </w:rPr>
        <w:t>Opicapone</w:t>
      </w:r>
      <w:proofErr w:type="spellEnd"/>
      <w:r>
        <w:rPr>
          <w:rFonts w:ascii="Arial" w:hAnsi="Arial" w:cs="Arial"/>
          <w:color w:val="000000"/>
          <w:sz w:val="22"/>
          <w:szCs w:val="22"/>
        </w:rPr>
        <w:t xml:space="preserve"> (</w:t>
      </w:r>
      <w:proofErr w:type="spellStart"/>
      <w:r>
        <w:rPr>
          <w:rFonts w:ascii="Arial" w:hAnsi="Arial" w:cs="Arial"/>
          <w:color w:val="000000"/>
          <w:sz w:val="22"/>
          <w:szCs w:val="22"/>
        </w:rPr>
        <w:t>Ongentys</w:t>
      </w:r>
      <w:proofErr w:type="spellEnd"/>
      <w:r>
        <w:rPr>
          <w:rFonts w:ascii="Arial" w:hAnsi="Arial" w:cs="Arial"/>
          <w:color w:val="000000"/>
          <w:sz w:val="22"/>
          <w:szCs w:val="22"/>
        </w:rPr>
        <w:t xml:space="preserve">), and </w:t>
      </w:r>
      <w:proofErr w:type="spellStart"/>
      <w:r>
        <w:rPr>
          <w:rFonts w:ascii="Arial" w:hAnsi="Arial" w:cs="Arial"/>
          <w:color w:val="000000"/>
          <w:sz w:val="22"/>
          <w:szCs w:val="22"/>
        </w:rPr>
        <w:t>Istradefyline</w:t>
      </w:r>
      <w:proofErr w:type="spellEnd"/>
      <w:r>
        <w:rPr>
          <w:rFonts w:ascii="Arial" w:hAnsi="Arial" w:cs="Arial"/>
          <w:color w:val="000000"/>
          <w:sz w:val="22"/>
          <w:szCs w:val="22"/>
        </w:rPr>
        <w:t xml:space="preserve">   (</w:t>
      </w:r>
      <w:proofErr w:type="spellStart"/>
      <w:r>
        <w:rPr>
          <w:rFonts w:ascii="Arial" w:hAnsi="Arial" w:cs="Arial"/>
          <w:color w:val="000000"/>
          <w:sz w:val="22"/>
          <w:szCs w:val="22"/>
        </w:rPr>
        <w:t>Nourianz</w:t>
      </w:r>
      <w:proofErr w:type="spellEnd"/>
      <w:r>
        <w:rPr>
          <w:rFonts w:ascii="Arial" w:hAnsi="Arial" w:cs="Arial"/>
          <w:color w:val="000000"/>
          <w:sz w:val="22"/>
          <w:szCs w:val="22"/>
        </w:rPr>
        <w:t>).</w:t>
      </w:r>
      <w:proofErr w:type="gramEnd"/>
      <w:r>
        <w:rPr>
          <w:rFonts w:ascii="Arial" w:hAnsi="Arial" w:cs="Arial"/>
          <w:color w:val="000000"/>
          <w:sz w:val="22"/>
          <w:szCs w:val="22"/>
        </w:rPr>
        <w:t>  </w:t>
      </w:r>
    </w:p>
    <w:p w:rsidR="004C2EDD" w:rsidRDefault="004C2EDD" w:rsidP="004C2EDD">
      <w:pPr>
        <w:pStyle w:val="NormalWeb"/>
        <w:spacing w:before="3" w:beforeAutospacing="0" w:after="0" w:afterAutospacing="0"/>
        <w:ind w:left="1" w:right="1131"/>
      </w:pPr>
      <w:r>
        <w:rPr>
          <w:rFonts w:ascii="Arial" w:hAnsi="Arial" w:cs="Arial"/>
          <w:color w:val="000000"/>
          <w:sz w:val="22"/>
          <w:szCs w:val="22"/>
        </w:rPr>
        <w:t> </w:t>
      </w:r>
      <w:proofErr w:type="spellStart"/>
      <w:r>
        <w:rPr>
          <w:rFonts w:ascii="Arial" w:hAnsi="Arial" w:cs="Arial"/>
          <w:color w:val="000000"/>
          <w:sz w:val="22"/>
          <w:szCs w:val="22"/>
        </w:rPr>
        <w:t>Stalevo</w:t>
      </w:r>
      <w:proofErr w:type="spellEnd"/>
      <w:r>
        <w:rPr>
          <w:rFonts w:ascii="Arial" w:hAnsi="Arial" w:cs="Arial"/>
          <w:color w:val="000000"/>
          <w:sz w:val="22"/>
          <w:szCs w:val="22"/>
        </w:rPr>
        <w:t xml:space="preserve"> is a combination of </w:t>
      </w:r>
      <w:proofErr w:type="spellStart"/>
      <w:r>
        <w:rPr>
          <w:rFonts w:ascii="Arial" w:hAnsi="Arial" w:cs="Arial"/>
          <w:color w:val="000000"/>
          <w:sz w:val="22"/>
          <w:szCs w:val="22"/>
        </w:rPr>
        <w:t>carbi</w:t>
      </w:r>
      <w:proofErr w:type="spellEnd"/>
      <w:r>
        <w:rPr>
          <w:rFonts w:ascii="Arial" w:hAnsi="Arial" w:cs="Arial"/>
          <w:color w:val="000000"/>
          <w:sz w:val="22"/>
          <w:szCs w:val="22"/>
        </w:rPr>
        <w:t>/</w:t>
      </w:r>
      <w:proofErr w:type="spellStart"/>
      <w:r>
        <w:rPr>
          <w:rFonts w:ascii="Arial" w:hAnsi="Arial" w:cs="Arial"/>
          <w:color w:val="000000"/>
          <w:sz w:val="22"/>
          <w:szCs w:val="22"/>
        </w:rPr>
        <w:t>levo</w:t>
      </w:r>
      <w:proofErr w:type="spellEnd"/>
      <w:r>
        <w:rPr>
          <w:rFonts w:ascii="Arial" w:hAnsi="Arial" w:cs="Arial"/>
          <w:color w:val="000000"/>
          <w:sz w:val="22"/>
          <w:szCs w:val="22"/>
        </w:rPr>
        <w:t xml:space="preserve"> and </w:t>
      </w:r>
      <w:proofErr w:type="spellStart"/>
      <w:r>
        <w:rPr>
          <w:rFonts w:ascii="Arial" w:hAnsi="Arial" w:cs="Arial"/>
          <w:color w:val="000000"/>
          <w:sz w:val="22"/>
          <w:szCs w:val="22"/>
        </w:rPr>
        <w:t>Comtan</w:t>
      </w:r>
      <w:proofErr w:type="spellEnd"/>
      <w:r>
        <w:rPr>
          <w:rFonts w:ascii="Arial" w:hAnsi="Arial" w:cs="Arial"/>
          <w:color w:val="000000"/>
          <w:sz w:val="22"/>
          <w:szCs w:val="22"/>
        </w:rPr>
        <w:t xml:space="preserve"> in a single long-acting pill.   </w:t>
      </w:r>
    </w:p>
    <w:p w:rsidR="004C2EDD" w:rsidRDefault="004C2EDD" w:rsidP="004C2EDD">
      <w:pPr>
        <w:pStyle w:val="NormalWeb"/>
        <w:spacing w:before="3" w:beforeAutospacing="0" w:after="0" w:afterAutospacing="0"/>
        <w:ind w:left="1" w:right="500"/>
      </w:pPr>
      <w:r>
        <w:rPr>
          <w:rFonts w:ascii="Arial" w:hAnsi="Arial" w:cs="Arial"/>
          <w:color w:val="000000"/>
          <w:sz w:val="22"/>
          <w:szCs w:val="22"/>
        </w:rPr>
        <w:t xml:space="preserve"> 5/ Treatment of </w:t>
      </w:r>
      <w:proofErr w:type="spellStart"/>
      <w:r>
        <w:rPr>
          <w:rFonts w:ascii="Arial" w:hAnsi="Arial" w:cs="Arial"/>
          <w:color w:val="000000"/>
          <w:sz w:val="22"/>
          <w:szCs w:val="22"/>
        </w:rPr>
        <w:t>dyskinesias</w:t>
      </w:r>
      <w:proofErr w:type="spellEnd"/>
      <w:r>
        <w:rPr>
          <w:rFonts w:ascii="Arial" w:hAnsi="Arial" w:cs="Arial"/>
          <w:color w:val="000000"/>
          <w:sz w:val="22"/>
          <w:szCs w:val="22"/>
        </w:rPr>
        <w:t xml:space="preserve"> (which can be caused by too much of the above meds):   Amantadine (</w:t>
      </w:r>
      <w:proofErr w:type="spellStart"/>
      <w:r>
        <w:rPr>
          <w:rFonts w:ascii="Arial" w:hAnsi="Arial" w:cs="Arial"/>
          <w:color w:val="000000"/>
          <w:sz w:val="22"/>
          <w:szCs w:val="22"/>
        </w:rPr>
        <w:t>Symmetrel</w:t>
      </w:r>
      <w:proofErr w:type="spellEnd"/>
      <w:r>
        <w:rPr>
          <w:rFonts w:ascii="Arial" w:hAnsi="Arial" w:cs="Arial"/>
          <w:color w:val="000000"/>
          <w:sz w:val="22"/>
          <w:szCs w:val="22"/>
        </w:rPr>
        <w:t xml:space="preserve"> or once daily </w:t>
      </w:r>
      <w:proofErr w:type="spellStart"/>
      <w:r>
        <w:rPr>
          <w:rFonts w:ascii="Arial" w:hAnsi="Arial" w:cs="Arial"/>
          <w:color w:val="000000"/>
          <w:sz w:val="22"/>
          <w:szCs w:val="22"/>
        </w:rPr>
        <w:t>Gocovri</w:t>
      </w:r>
      <w:proofErr w:type="spellEnd"/>
      <w:r>
        <w:rPr>
          <w:rFonts w:ascii="Arial" w:hAnsi="Arial" w:cs="Arial"/>
          <w:color w:val="000000"/>
          <w:sz w:val="22"/>
          <w:szCs w:val="22"/>
        </w:rPr>
        <w:t xml:space="preserve"> and </w:t>
      </w:r>
      <w:proofErr w:type="spellStart"/>
      <w:r>
        <w:rPr>
          <w:rFonts w:ascii="Arial" w:hAnsi="Arial" w:cs="Arial"/>
          <w:color w:val="000000"/>
          <w:sz w:val="22"/>
          <w:szCs w:val="22"/>
        </w:rPr>
        <w:t>Osmolex</w:t>
      </w:r>
      <w:proofErr w:type="spellEnd"/>
      <w:r>
        <w:rPr>
          <w:rFonts w:ascii="Arial" w:hAnsi="Arial" w:cs="Arial"/>
          <w:color w:val="000000"/>
          <w:sz w:val="22"/>
          <w:szCs w:val="22"/>
        </w:rPr>
        <w:t xml:space="preserve"> ER): Very effective and   causes neurons to release dopamine, improving PD symptoms and reducing “off”</w:t>
      </w:r>
      <w:proofErr w:type="gramStart"/>
      <w:r>
        <w:rPr>
          <w:rFonts w:ascii="Arial" w:hAnsi="Arial" w:cs="Arial"/>
          <w:color w:val="000000"/>
          <w:sz w:val="22"/>
          <w:szCs w:val="22"/>
        </w:rPr>
        <w:t>  time</w:t>
      </w:r>
      <w:proofErr w:type="gramEnd"/>
      <w:r>
        <w:rPr>
          <w:rFonts w:ascii="Arial" w:hAnsi="Arial" w:cs="Arial"/>
          <w:color w:val="000000"/>
          <w:sz w:val="22"/>
          <w:szCs w:val="22"/>
        </w:rPr>
        <w:t>.</w:t>
      </w:r>
    </w:p>
    <w:p w:rsidR="004C2EDD" w:rsidRDefault="004C2EDD" w:rsidP="004C2EDD">
      <w:pPr>
        <w:pStyle w:val="NormalWeb"/>
        <w:spacing w:before="0" w:beforeAutospacing="0" w:after="0" w:afterAutospacing="0"/>
        <w:ind w:left="18"/>
      </w:pPr>
      <w:r>
        <w:rPr>
          <w:rFonts w:ascii="Arial" w:hAnsi="Arial" w:cs="Arial"/>
          <w:color w:val="000000"/>
          <w:sz w:val="22"/>
          <w:szCs w:val="22"/>
        </w:rPr>
        <w:t xml:space="preserve">B/ </w:t>
      </w:r>
      <w:proofErr w:type="spellStart"/>
      <w:r>
        <w:rPr>
          <w:rFonts w:ascii="Arial" w:hAnsi="Arial" w:cs="Arial"/>
          <w:color w:val="000000"/>
          <w:sz w:val="22"/>
          <w:szCs w:val="22"/>
        </w:rPr>
        <w:t>Nonmotor</w:t>
      </w:r>
      <w:proofErr w:type="spellEnd"/>
      <w:r>
        <w:rPr>
          <w:rFonts w:ascii="Arial" w:hAnsi="Arial" w:cs="Arial"/>
          <w:color w:val="000000"/>
          <w:sz w:val="22"/>
          <w:szCs w:val="22"/>
        </w:rPr>
        <w:t xml:space="preserve"> Symptoms </w:t>
      </w:r>
    </w:p>
    <w:p w:rsidR="004C2EDD" w:rsidRDefault="004C2EDD" w:rsidP="004C2EDD">
      <w:pPr>
        <w:pStyle w:val="NormalWeb"/>
        <w:spacing w:before="223" w:beforeAutospacing="0" w:after="0" w:afterAutospacing="0"/>
        <w:ind w:left="1"/>
      </w:pPr>
      <w:r>
        <w:rPr>
          <w:rFonts w:ascii="Arial" w:hAnsi="Arial" w:cs="Arial"/>
          <w:color w:val="000000"/>
          <w:sz w:val="22"/>
          <w:szCs w:val="22"/>
        </w:rPr>
        <w:t> !/ Sleep Disorders:  </w:t>
      </w:r>
    </w:p>
    <w:p w:rsidR="004C2EDD" w:rsidRDefault="004C2EDD" w:rsidP="004C2EDD">
      <w:pPr>
        <w:pStyle w:val="NormalWeb"/>
        <w:spacing w:before="0" w:beforeAutospacing="0" w:after="0" w:afterAutospacing="0"/>
        <w:ind w:left="1" w:right="114"/>
      </w:pPr>
      <w:r>
        <w:rPr>
          <w:rFonts w:ascii="Arial" w:hAnsi="Arial" w:cs="Arial"/>
          <w:color w:val="000000"/>
          <w:sz w:val="22"/>
          <w:szCs w:val="22"/>
        </w:rPr>
        <w:t> </w:t>
      </w:r>
      <w:proofErr w:type="gramStart"/>
      <w:r>
        <w:rPr>
          <w:rFonts w:ascii="Arial" w:hAnsi="Arial" w:cs="Arial"/>
          <w:color w:val="000000"/>
          <w:sz w:val="22"/>
          <w:szCs w:val="22"/>
        </w:rPr>
        <w:t>a</w:t>
      </w:r>
      <w:proofErr w:type="gramEnd"/>
      <w:r>
        <w:rPr>
          <w:rFonts w:ascii="Arial" w:hAnsi="Arial" w:cs="Arial"/>
          <w:color w:val="000000"/>
          <w:sz w:val="22"/>
          <w:szCs w:val="22"/>
        </w:rPr>
        <w:t xml:space="preserve">/ Excessive drowsiness (hypersomnia): A common side effect of </w:t>
      </w:r>
      <w:proofErr w:type="spellStart"/>
      <w:r>
        <w:rPr>
          <w:rFonts w:ascii="Arial" w:hAnsi="Arial" w:cs="Arial"/>
          <w:color w:val="000000"/>
          <w:sz w:val="22"/>
          <w:szCs w:val="22"/>
        </w:rPr>
        <w:t>carbi</w:t>
      </w:r>
      <w:proofErr w:type="spellEnd"/>
      <w:r>
        <w:rPr>
          <w:rFonts w:ascii="Arial" w:hAnsi="Arial" w:cs="Arial"/>
          <w:color w:val="000000"/>
          <w:sz w:val="22"/>
          <w:szCs w:val="22"/>
        </w:rPr>
        <w:t>/</w:t>
      </w:r>
      <w:proofErr w:type="spellStart"/>
      <w:r>
        <w:rPr>
          <w:rFonts w:ascii="Arial" w:hAnsi="Arial" w:cs="Arial"/>
          <w:color w:val="000000"/>
          <w:sz w:val="22"/>
          <w:szCs w:val="22"/>
        </w:rPr>
        <w:t>levo</w:t>
      </w:r>
      <w:proofErr w:type="spellEnd"/>
      <w:r>
        <w:rPr>
          <w:rFonts w:ascii="Arial" w:hAnsi="Arial" w:cs="Arial"/>
          <w:color w:val="000000"/>
          <w:sz w:val="22"/>
          <w:szCs w:val="22"/>
        </w:rPr>
        <w:t xml:space="preserve"> and   dopamine agonists. First try to reduce the dosage(s). </w:t>
      </w:r>
      <w:proofErr w:type="spellStart"/>
      <w:r>
        <w:rPr>
          <w:rFonts w:ascii="Arial" w:hAnsi="Arial" w:cs="Arial"/>
          <w:color w:val="000000"/>
          <w:sz w:val="22"/>
          <w:szCs w:val="22"/>
        </w:rPr>
        <w:t>Modafinil</w:t>
      </w:r>
      <w:proofErr w:type="spellEnd"/>
      <w:r>
        <w:rPr>
          <w:rFonts w:ascii="Arial" w:hAnsi="Arial" w:cs="Arial"/>
          <w:color w:val="000000"/>
          <w:sz w:val="22"/>
          <w:szCs w:val="22"/>
        </w:rPr>
        <w:t xml:space="preserve"> (Provigil) is the safest   treatment. </w:t>
      </w:r>
    </w:p>
    <w:p w:rsidR="004C2EDD" w:rsidRDefault="004C2EDD" w:rsidP="004C2EDD">
      <w:pPr>
        <w:pStyle w:val="NormalWeb"/>
        <w:spacing w:before="3" w:beforeAutospacing="0" w:after="0" w:afterAutospacing="0"/>
        <w:ind w:left="1" w:right="72"/>
      </w:pPr>
      <w:r>
        <w:rPr>
          <w:rFonts w:ascii="Arial" w:hAnsi="Arial" w:cs="Arial"/>
          <w:color w:val="000000"/>
          <w:sz w:val="22"/>
          <w:szCs w:val="22"/>
        </w:rPr>
        <w:t> </w:t>
      </w:r>
      <w:proofErr w:type="gramStart"/>
      <w:r>
        <w:rPr>
          <w:rFonts w:ascii="Arial" w:hAnsi="Arial" w:cs="Arial"/>
          <w:color w:val="000000"/>
          <w:sz w:val="22"/>
          <w:szCs w:val="22"/>
        </w:rPr>
        <w:t>b</w:t>
      </w:r>
      <w:proofErr w:type="gramEnd"/>
      <w:r>
        <w:rPr>
          <w:rFonts w:ascii="Arial" w:hAnsi="Arial" w:cs="Arial"/>
          <w:color w:val="000000"/>
          <w:sz w:val="22"/>
          <w:szCs w:val="22"/>
        </w:rPr>
        <w:t>/ Insomnia: First practice “sleep hygiene”. Avoid daytime naps, no caffeine or alcohol in  the evening, make sure the bedroom is cool (65 degrees) dark and quiet, have a 1 1/2   hour quiet period before bedtime (no TV. no lighted screens, no upsetting news), if   reading don’t read in bed. Melatonin (over the counter, 3-9mg) and Clonazepam</w:t>
      </w:r>
      <w:proofErr w:type="gramStart"/>
      <w:r>
        <w:rPr>
          <w:rFonts w:ascii="Arial" w:hAnsi="Arial" w:cs="Arial"/>
          <w:color w:val="000000"/>
          <w:sz w:val="22"/>
          <w:szCs w:val="22"/>
        </w:rPr>
        <w:t>  (</w:t>
      </w:r>
      <w:proofErr w:type="spellStart"/>
      <w:proofErr w:type="gramEnd"/>
      <w:r>
        <w:rPr>
          <w:rFonts w:ascii="Arial" w:hAnsi="Arial" w:cs="Arial"/>
          <w:color w:val="000000"/>
          <w:sz w:val="22"/>
          <w:szCs w:val="22"/>
        </w:rPr>
        <w:t>Klonopin</w:t>
      </w:r>
      <w:proofErr w:type="spellEnd"/>
      <w:r>
        <w:rPr>
          <w:rFonts w:ascii="Arial" w:hAnsi="Arial" w:cs="Arial"/>
          <w:color w:val="000000"/>
          <w:sz w:val="22"/>
          <w:szCs w:val="22"/>
        </w:rPr>
        <w:t xml:space="preserve">) are effective. Light therapy and anything that relaxes you can help.  </w:t>
      </w:r>
      <w:proofErr w:type="gramStart"/>
      <w:r>
        <w:rPr>
          <w:rFonts w:ascii="Arial" w:hAnsi="Arial" w:cs="Arial"/>
          <w:color w:val="000000"/>
          <w:sz w:val="22"/>
          <w:szCs w:val="22"/>
        </w:rPr>
        <w:t>c</w:t>
      </w:r>
      <w:proofErr w:type="gramEnd"/>
      <w:r>
        <w:rPr>
          <w:rFonts w:ascii="Arial" w:hAnsi="Arial" w:cs="Arial"/>
          <w:color w:val="000000"/>
          <w:sz w:val="22"/>
          <w:szCs w:val="22"/>
        </w:rPr>
        <w:t>/ Sleep apnea (episodes of stopping breathing): Diagnosed by a sleep study  d/ REM Sleep Behavior Disorder (vivid dreams with thrashing about in bed): This often  precedes PD by up to 15 years. Melatonin and Clonazepam work   </w:t>
      </w:r>
    </w:p>
    <w:p w:rsidR="004C2EDD" w:rsidRDefault="004C2EDD" w:rsidP="004C2EDD">
      <w:pPr>
        <w:pStyle w:val="NormalWeb"/>
        <w:spacing w:before="3" w:beforeAutospacing="0" w:after="0" w:afterAutospacing="0"/>
        <w:ind w:left="1" w:right="156"/>
      </w:pPr>
      <w:r>
        <w:rPr>
          <w:rFonts w:ascii="Arial" w:hAnsi="Arial" w:cs="Arial"/>
          <w:color w:val="000000"/>
          <w:sz w:val="22"/>
          <w:szCs w:val="22"/>
        </w:rPr>
        <w:lastRenderedPageBreak/>
        <w:t xml:space="preserve"> 2/ Depression (seen in up to 70% of PD patients and often begins 5-10 years before   diagnosis: Only </w:t>
      </w:r>
      <w:proofErr w:type="spellStart"/>
      <w:r>
        <w:rPr>
          <w:rFonts w:ascii="Arial" w:hAnsi="Arial" w:cs="Arial"/>
          <w:color w:val="000000"/>
          <w:sz w:val="22"/>
          <w:szCs w:val="22"/>
        </w:rPr>
        <w:t>Paroxitine</w:t>
      </w:r>
      <w:proofErr w:type="spellEnd"/>
      <w:r>
        <w:rPr>
          <w:rFonts w:ascii="Arial" w:hAnsi="Arial" w:cs="Arial"/>
          <w:color w:val="000000"/>
          <w:sz w:val="22"/>
          <w:szCs w:val="22"/>
        </w:rPr>
        <w:t xml:space="preserve"> (Paxil) and Venlafaxine (Effexor) have definitively been shown</w:t>
      </w:r>
      <w:proofErr w:type="gramStart"/>
      <w:r>
        <w:rPr>
          <w:rFonts w:ascii="Arial" w:hAnsi="Arial" w:cs="Arial"/>
          <w:color w:val="000000"/>
          <w:sz w:val="22"/>
          <w:szCs w:val="22"/>
        </w:rPr>
        <w:t>  to</w:t>
      </w:r>
      <w:proofErr w:type="gramEnd"/>
      <w:r>
        <w:rPr>
          <w:rFonts w:ascii="Arial" w:hAnsi="Arial" w:cs="Arial"/>
          <w:color w:val="000000"/>
          <w:sz w:val="22"/>
          <w:szCs w:val="22"/>
        </w:rPr>
        <w:t xml:space="preserve"> be effective. However many other drugs seem to </w:t>
      </w:r>
      <w:proofErr w:type="gramStart"/>
      <w:r>
        <w:rPr>
          <w:rFonts w:ascii="Arial" w:hAnsi="Arial" w:cs="Arial"/>
          <w:color w:val="000000"/>
          <w:sz w:val="22"/>
          <w:szCs w:val="22"/>
        </w:rPr>
        <w:t>help.</w:t>
      </w:r>
      <w:proofErr w:type="gramEnd"/>
      <w:r>
        <w:rPr>
          <w:rFonts w:ascii="Arial" w:hAnsi="Arial" w:cs="Arial"/>
          <w:color w:val="000000"/>
          <w:sz w:val="22"/>
          <w:szCs w:val="22"/>
        </w:rPr>
        <w:t xml:space="preserve"> Let your PD specialist choose.  Mirapex (dopamine agonist) has a mild antidepressant effect. </w:t>
      </w:r>
    </w:p>
    <w:p w:rsidR="004C2EDD" w:rsidRDefault="004C2EDD" w:rsidP="004C2EDD">
      <w:pPr>
        <w:pStyle w:val="NormalWeb"/>
        <w:spacing w:before="243" w:beforeAutospacing="0" w:after="0" w:afterAutospacing="0"/>
        <w:ind w:left="1" w:right="240"/>
      </w:pPr>
      <w:r>
        <w:rPr>
          <w:rFonts w:ascii="Arial" w:hAnsi="Arial" w:cs="Arial"/>
          <w:color w:val="000000"/>
          <w:sz w:val="22"/>
          <w:szCs w:val="22"/>
        </w:rPr>
        <w:t xml:space="preserve"> 3/ Anxiety (seen in up to 40% of PD patients): The drugs used to treat depression seem to   help. Trazadone and </w:t>
      </w:r>
      <w:proofErr w:type="spellStart"/>
      <w:r>
        <w:rPr>
          <w:rFonts w:ascii="Arial" w:hAnsi="Arial" w:cs="Arial"/>
          <w:color w:val="000000"/>
          <w:sz w:val="22"/>
          <w:szCs w:val="22"/>
        </w:rPr>
        <w:t>Remeron</w:t>
      </w:r>
      <w:proofErr w:type="spellEnd"/>
      <w:r>
        <w:rPr>
          <w:rFonts w:ascii="Arial" w:hAnsi="Arial" w:cs="Arial"/>
          <w:color w:val="000000"/>
          <w:sz w:val="22"/>
          <w:szCs w:val="22"/>
        </w:rPr>
        <w:t xml:space="preserve"> have also been effective. Note: anxiety can often   increase in the first 2-3 weeks of treatment. </w:t>
      </w:r>
    </w:p>
    <w:p w:rsidR="004C2EDD" w:rsidRDefault="004C2EDD" w:rsidP="004C2EDD">
      <w:pPr>
        <w:pStyle w:val="NormalWeb"/>
        <w:spacing w:before="243" w:beforeAutospacing="0" w:after="0" w:afterAutospacing="0"/>
        <w:ind w:left="1" w:right="256"/>
      </w:pPr>
      <w:r>
        <w:rPr>
          <w:rFonts w:ascii="Arial" w:hAnsi="Arial" w:cs="Arial"/>
          <w:color w:val="000000"/>
          <w:sz w:val="22"/>
          <w:szCs w:val="22"/>
        </w:rPr>
        <w:t> NOTE: For both depression and anxiety non-drug therapies have been shown to be</w:t>
      </w:r>
      <w:proofErr w:type="gramStart"/>
      <w:r>
        <w:rPr>
          <w:rFonts w:ascii="Arial" w:hAnsi="Arial" w:cs="Arial"/>
          <w:color w:val="000000"/>
          <w:sz w:val="22"/>
          <w:szCs w:val="22"/>
        </w:rPr>
        <w:t>  effective</w:t>
      </w:r>
      <w:proofErr w:type="gramEnd"/>
      <w:r>
        <w:rPr>
          <w:rFonts w:ascii="Arial" w:hAnsi="Arial" w:cs="Arial"/>
          <w:color w:val="000000"/>
          <w:sz w:val="22"/>
          <w:szCs w:val="22"/>
        </w:rPr>
        <w:t>. These include daily exercise, socialization, participating in pleasurable   activities (these include mindfulness, meditation, and relaxation therapy), and cognitive   behavioral therapy (performed by a Psychologist or a Psychiatric social worker)  </w:t>
      </w:r>
    </w:p>
    <w:p w:rsidR="004C2EDD" w:rsidRDefault="004C2EDD" w:rsidP="004C2EDD">
      <w:pPr>
        <w:pStyle w:val="NormalWeb"/>
        <w:spacing w:before="243" w:beforeAutospacing="0" w:after="0" w:afterAutospacing="0"/>
        <w:ind w:left="1" w:right="527"/>
      </w:pPr>
      <w:r>
        <w:rPr>
          <w:rFonts w:ascii="Arial" w:hAnsi="Arial" w:cs="Arial"/>
          <w:color w:val="000000"/>
          <w:sz w:val="22"/>
          <w:szCs w:val="22"/>
        </w:rPr>
        <w:t> 4/ Psychosis (often with disturbing visual hallucinations): Can be caused by PD meds.   Clozapine (</w:t>
      </w:r>
      <w:proofErr w:type="spellStart"/>
      <w:r>
        <w:rPr>
          <w:rFonts w:ascii="Arial" w:hAnsi="Arial" w:cs="Arial"/>
          <w:color w:val="000000"/>
          <w:sz w:val="22"/>
          <w:szCs w:val="22"/>
        </w:rPr>
        <w:t>Clozaril</w:t>
      </w:r>
      <w:proofErr w:type="spellEnd"/>
      <w:proofErr w:type="gramStart"/>
      <w:r>
        <w:rPr>
          <w:rFonts w:ascii="Arial" w:hAnsi="Arial" w:cs="Arial"/>
          <w:color w:val="000000"/>
          <w:sz w:val="22"/>
          <w:szCs w:val="22"/>
        </w:rPr>
        <w:t>) ,</w:t>
      </w:r>
      <w:proofErr w:type="gramEnd"/>
      <w:r>
        <w:rPr>
          <w:rFonts w:ascii="Arial" w:hAnsi="Arial" w:cs="Arial"/>
          <w:color w:val="000000"/>
          <w:sz w:val="22"/>
          <w:szCs w:val="22"/>
        </w:rPr>
        <w:t xml:space="preserve"> </w:t>
      </w:r>
      <w:proofErr w:type="spellStart"/>
      <w:r>
        <w:rPr>
          <w:rFonts w:ascii="Arial" w:hAnsi="Arial" w:cs="Arial"/>
          <w:color w:val="000000"/>
          <w:sz w:val="22"/>
          <w:szCs w:val="22"/>
        </w:rPr>
        <w:t>Primavancerin</w:t>
      </w:r>
      <w:proofErr w:type="spellEnd"/>
      <w:r>
        <w:rPr>
          <w:rFonts w:ascii="Arial" w:hAnsi="Arial" w:cs="Arial"/>
          <w:color w:val="000000"/>
          <w:sz w:val="22"/>
          <w:szCs w:val="22"/>
        </w:rPr>
        <w:t xml:space="preserve"> (</w:t>
      </w:r>
      <w:proofErr w:type="spellStart"/>
      <w:r>
        <w:rPr>
          <w:rFonts w:ascii="Arial" w:hAnsi="Arial" w:cs="Arial"/>
          <w:color w:val="000000"/>
          <w:sz w:val="22"/>
          <w:szCs w:val="22"/>
        </w:rPr>
        <w:t>Nuplazid</w:t>
      </w:r>
      <w:proofErr w:type="spellEnd"/>
      <w:r>
        <w:rPr>
          <w:rFonts w:ascii="Arial" w:hAnsi="Arial" w:cs="Arial"/>
          <w:color w:val="000000"/>
          <w:sz w:val="22"/>
          <w:szCs w:val="22"/>
        </w:rPr>
        <w:t xml:space="preserve">) and Seroquel can help. .They </w:t>
      </w:r>
      <w:proofErr w:type="gramStart"/>
      <w:r>
        <w:rPr>
          <w:rFonts w:ascii="Arial" w:hAnsi="Arial" w:cs="Arial"/>
          <w:color w:val="000000"/>
          <w:sz w:val="22"/>
          <w:szCs w:val="22"/>
        </w:rPr>
        <w:t>require</w:t>
      </w:r>
      <w:proofErr w:type="gramEnd"/>
      <w:r>
        <w:rPr>
          <w:rFonts w:ascii="Arial" w:hAnsi="Arial" w:cs="Arial"/>
          <w:color w:val="000000"/>
          <w:sz w:val="22"/>
          <w:szCs w:val="22"/>
        </w:rPr>
        <w:t xml:space="preserve">   careful monitoring and may take 4-6 weeks to take effect.  </w:t>
      </w:r>
    </w:p>
    <w:p w:rsidR="004C2EDD" w:rsidRDefault="004C2EDD" w:rsidP="004C2EDD">
      <w:pPr>
        <w:pStyle w:val="NormalWeb"/>
        <w:spacing w:before="243" w:beforeAutospacing="0" w:after="0" w:afterAutospacing="0"/>
        <w:ind w:left="1" w:right="815"/>
      </w:pPr>
      <w:r>
        <w:rPr>
          <w:rFonts w:ascii="Arial" w:hAnsi="Arial" w:cs="Arial"/>
          <w:color w:val="000000"/>
          <w:sz w:val="22"/>
          <w:szCs w:val="22"/>
        </w:rPr>
        <w:t xml:space="preserve"> 5/ Pseudobulbar affect (inappropriate or excessive laughing or crying): </w:t>
      </w:r>
      <w:proofErr w:type="spellStart"/>
      <w:r>
        <w:rPr>
          <w:rFonts w:ascii="Arial" w:hAnsi="Arial" w:cs="Arial"/>
          <w:color w:val="000000"/>
          <w:sz w:val="22"/>
          <w:szCs w:val="22"/>
        </w:rPr>
        <w:t>Nuedextra</w:t>
      </w:r>
      <w:proofErr w:type="spellEnd"/>
      <w:r>
        <w:rPr>
          <w:rFonts w:ascii="Arial" w:hAnsi="Arial" w:cs="Arial"/>
          <w:color w:val="000000"/>
          <w:sz w:val="22"/>
          <w:szCs w:val="22"/>
        </w:rPr>
        <w:t xml:space="preserve"> is   effective. </w:t>
      </w:r>
    </w:p>
    <w:p w:rsidR="004C2EDD" w:rsidRDefault="004C2EDD" w:rsidP="004C2EDD">
      <w:pPr>
        <w:pStyle w:val="NormalWeb"/>
        <w:spacing w:before="243" w:beforeAutospacing="0" w:after="0" w:afterAutospacing="0"/>
        <w:ind w:left="1" w:right="424"/>
      </w:pPr>
      <w:r>
        <w:rPr>
          <w:rFonts w:ascii="Arial" w:hAnsi="Arial" w:cs="Arial"/>
          <w:color w:val="000000"/>
          <w:sz w:val="22"/>
          <w:szCs w:val="22"/>
        </w:rPr>
        <w:t xml:space="preserve"> 6/ Low blood pressure (especially upon standing): Can be a </w:t>
      </w:r>
      <w:proofErr w:type="spellStart"/>
      <w:r>
        <w:rPr>
          <w:rFonts w:ascii="Arial" w:hAnsi="Arial" w:cs="Arial"/>
          <w:color w:val="000000"/>
          <w:sz w:val="22"/>
          <w:szCs w:val="22"/>
        </w:rPr>
        <w:t>carbi</w:t>
      </w:r>
      <w:proofErr w:type="spellEnd"/>
      <w:r>
        <w:rPr>
          <w:rFonts w:ascii="Arial" w:hAnsi="Arial" w:cs="Arial"/>
          <w:color w:val="000000"/>
          <w:sz w:val="22"/>
          <w:szCs w:val="22"/>
        </w:rPr>
        <w:t>/</w:t>
      </w:r>
      <w:proofErr w:type="spellStart"/>
      <w:r>
        <w:rPr>
          <w:rFonts w:ascii="Arial" w:hAnsi="Arial" w:cs="Arial"/>
          <w:color w:val="000000"/>
          <w:sz w:val="22"/>
          <w:szCs w:val="22"/>
        </w:rPr>
        <w:t>levo</w:t>
      </w:r>
      <w:proofErr w:type="spellEnd"/>
      <w:r>
        <w:rPr>
          <w:rFonts w:ascii="Arial" w:hAnsi="Arial" w:cs="Arial"/>
          <w:color w:val="000000"/>
          <w:sz w:val="22"/>
          <w:szCs w:val="22"/>
        </w:rPr>
        <w:t xml:space="preserve"> side effect. Before</w:t>
      </w:r>
      <w:proofErr w:type="gramStart"/>
      <w:r>
        <w:rPr>
          <w:rFonts w:ascii="Arial" w:hAnsi="Arial" w:cs="Arial"/>
          <w:color w:val="000000"/>
          <w:sz w:val="22"/>
          <w:szCs w:val="22"/>
        </w:rPr>
        <w:t>  you</w:t>
      </w:r>
      <w:proofErr w:type="gramEnd"/>
      <w:r>
        <w:rPr>
          <w:rFonts w:ascii="Arial" w:hAnsi="Arial" w:cs="Arial"/>
          <w:color w:val="000000"/>
          <w:sz w:val="22"/>
          <w:szCs w:val="22"/>
        </w:rPr>
        <w:t xml:space="preserve"> get out of a chair or out of bed pump your feet up and down for 30 seconds.  </w:t>
      </w:r>
      <w:proofErr w:type="spellStart"/>
      <w:r>
        <w:rPr>
          <w:rFonts w:ascii="Arial" w:hAnsi="Arial" w:cs="Arial"/>
          <w:color w:val="000000"/>
          <w:sz w:val="22"/>
          <w:szCs w:val="22"/>
        </w:rPr>
        <w:t>Droxidopa</w:t>
      </w:r>
      <w:proofErr w:type="spellEnd"/>
      <w:r>
        <w:rPr>
          <w:rFonts w:ascii="Arial" w:hAnsi="Arial" w:cs="Arial"/>
          <w:color w:val="000000"/>
          <w:sz w:val="22"/>
          <w:szCs w:val="22"/>
        </w:rPr>
        <w:t xml:space="preserve"> (</w:t>
      </w:r>
      <w:proofErr w:type="spellStart"/>
      <w:r>
        <w:rPr>
          <w:rFonts w:ascii="Arial" w:hAnsi="Arial" w:cs="Arial"/>
          <w:color w:val="000000"/>
          <w:sz w:val="22"/>
          <w:szCs w:val="22"/>
        </w:rPr>
        <w:t>Northera</w:t>
      </w:r>
      <w:proofErr w:type="spellEnd"/>
      <w:r>
        <w:rPr>
          <w:rFonts w:ascii="Arial" w:hAnsi="Arial" w:cs="Arial"/>
          <w:color w:val="000000"/>
          <w:sz w:val="22"/>
          <w:szCs w:val="22"/>
        </w:rPr>
        <w:t>) is effective but requires careful BP monitoring. </w:t>
      </w:r>
    </w:p>
    <w:p w:rsidR="004C2EDD" w:rsidRDefault="004C2EDD" w:rsidP="004C2EDD">
      <w:pPr>
        <w:pStyle w:val="NormalWeb"/>
        <w:spacing w:before="243" w:beforeAutospacing="0" w:after="0" w:afterAutospacing="0"/>
        <w:ind w:left="1" w:right="299"/>
      </w:pPr>
      <w:r>
        <w:rPr>
          <w:rFonts w:ascii="Arial" w:hAnsi="Arial" w:cs="Arial"/>
          <w:color w:val="000000"/>
          <w:sz w:val="22"/>
          <w:szCs w:val="22"/>
        </w:rPr>
        <w:t xml:space="preserve"> 7/ Restless leg syndrome (a feeling that your legs are trying to move): Often occurs in bed.  </w:t>
      </w:r>
      <w:proofErr w:type="spellStart"/>
      <w:r>
        <w:rPr>
          <w:rFonts w:ascii="Arial" w:hAnsi="Arial" w:cs="Arial"/>
          <w:color w:val="000000"/>
          <w:sz w:val="22"/>
          <w:szCs w:val="22"/>
        </w:rPr>
        <w:t>Carbi</w:t>
      </w:r>
      <w:proofErr w:type="spellEnd"/>
      <w:r>
        <w:rPr>
          <w:rFonts w:ascii="Arial" w:hAnsi="Arial" w:cs="Arial"/>
          <w:color w:val="000000"/>
          <w:sz w:val="22"/>
          <w:szCs w:val="22"/>
        </w:rPr>
        <w:t>/</w:t>
      </w:r>
      <w:proofErr w:type="spellStart"/>
      <w:r>
        <w:rPr>
          <w:rFonts w:ascii="Arial" w:hAnsi="Arial" w:cs="Arial"/>
          <w:color w:val="000000"/>
          <w:sz w:val="22"/>
          <w:szCs w:val="22"/>
        </w:rPr>
        <w:t>levo</w:t>
      </w:r>
      <w:proofErr w:type="spellEnd"/>
      <w:r>
        <w:rPr>
          <w:rFonts w:ascii="Arial" w:hAnsi="Arial" w:cs="Arial"/>
          <w:color w:val="000000"/>
          <w:sz w:val="22"/>
          <w:szCs w:val="22"/>
        </w:rPr>
        <w:t xml:space="preserve">, Mirapex, and </w:t>
      </w:r>
      <w:proofErr w:type="spellStart"/>
      <w:r>
        <w:rPr>
          <w:rFonts w:ascii="Arial" w:hAnsi="Arial" w:cs="Arial"/>
          <w:color w:val="000000"/>
          <w:sz w:val="22"/>
          <w:szCs w:val="22"/>
        </w:rPr>
        <w:t>Neupro</w:t>
      </w:r>
      <w:proofErr w:type="spellEnd"/>
      <w:r>
        <w:rPr>
          <w:rFonts w:ascii="Arial" w:hAnsi="Arial" w:cs="Arial"/>
          <w:color w:val="000000"/>
          <w:sz w:val="22"/>
          <w:szCs w:val="22"/>
        </w:rPr>
        <w:t xml:space="preserve"> all help. Neurontin and Lyrica are effective but watch</w:t>
      </w:r>
      <w:proofErr w:type="gramStart"/>
      <w:r>
        <w:rPr>
          <w:rFonts w:ascii="Arial" w:hAnsi="Arial" w:cs="Arial"/>
          <w:color w:val="000000"/>
          <w:sz w:val="22"/>
          <w:szCs w:val="22"/>
        </w:rPr>
        <w:t>  for</w:t>
      </w:r>
      <w:proofErr w:type="gramEnd"/>
      <w:r>
        <w:rPr>
          <w:rFonts w:ascii="Arial" w:hAnsi="Arial" w:cs="Arial"/>
          <w:color w:val="000000"/>
          <w:sz w:val="22"/>
          <w:szCs w:val="22"/>
        </w:rPr>
        <w:t xml:space="preserve"> side effects. </w:t>
      </w:r>
    </w:p>
    <w:p w:rsidR="004C2EDD" w:rsidRDefault="004C2EDD" w:rsidP="004C2EDD">
      <w:pPr>
        <w:pStyle w:val="NormalWeb"/>
        <w:spacing w:before="243" w:beforeAutospacing="0" w:after="0" w:afterAutospacing="0"/>
        <w:ind w:left="1" w:right="918"/>
      </w:pPr>
      <w:r>
        <w:rPr>
          <w:rFonts w:ascii="Arial" w:hAnsi="Arial" w:cs="Arial"/>
          <w:color w:val="000000"/>
          <w:sz w:val="22"/>
          <w:szCs w:val="22"/>
        </w:rPr>
        <w:t> 8/ Constipation: Frequently precedes PD by decades. Fiber supplementation with</w:t>
      </w:r>
      <w:proofErr w:type="gramStart"/>
      <w:r>
        <w:rPr>
          <w:rFonts w:ascii="Arial" w:hAnsi="Arial" w:cs="Arial"/>
          <w:color w:val="000000"/>
          <w:sz w:val="22"/>
          <w:szCs w:val="22"/>
        </w:rPr>
        <w:t>  adequate</w:t>
      </w:r>
      <w:proofErr w:type="gramEnd"/>
      <w:r>
        <w:rPr>
          <w:rFonts w:ascii="Arial" w:hAnsi="Arial" w:cs="Arial"/>
          <w:color w:val="000000"/>
          <w:sz w:val="22"/>
          <w:szCs w:val="22"/>
        </w:rPr>
        <w:t xml:space="preserve"> hydration is the first-line treatment. Warning: Psyllium (Metamucil, etc.)  </w:t>
      </w:r>
      <w:proofErr w:type="gramStart"/>
      <w:r>
        <w:rPr>
          <w:rFonts w:ascii="Arial" w:hAnsi="Arial" w:cs="Arial"/>
          <w:color w:val="000000"/>
          <w:sz w:val="22"/>
          <w:szCs w:val="22"/>
        </w:rPr>
        <w:t>cause</w:t>
      </w:r>
      <w:proofErr w:type="gramEnd"/>
      <w:r>
        <w:rPr>
          <w:rFonts w:ascii="Arial" w:hAnsi="Arial" w:cs="Arial"/>
          <w:color w:val="000000"/>
          <w:sz w:val="22"/>
          <w:szCs w:val="22"/>
        </w:rPr>
        <w:t xml:space="preserve"> excessive gas and bloating. </w:t>
      </w:r>
    </w:p>
    <w:p w:rsidR="004C2EDD" w:rsidRDefault="004C2EDD" w:rsidP="004C2EDD">
      <w:pPr>
        <w:pStyle w:val="NormalWeb"/>
        <w:spacing w:before="3" w:beforeAutospacing="0" w:after="0" w:afterAutospacing="0"/>
        <w:ind w:left="1" w:right="1165"/>
      </w:pPr>
      <w:r>
        <w:rPr>
          <w:rFonts w:ascii="Arial" w:hAnsi="Arial" w:cs="Arial"/>
          <w:color w:val="000000"/>
          <w:sz w:val="22"/>
          <w:szCs w:val="22"/>
        </w:rPr>
        <w:t> Polyethylene glycol (</w:t>
      </w:r>
      <w:proofErr w:type="spellStart"/>
      <w:r>
        <w:rPr>
          <w:rFonts w:ascii="Arial" w:hAnsi="Arial" w:cs="Arial"/>
          <w:color w:val="000000"/>
          <w:sz w:val="22"/>
          <w:szCs w:val="22"/>
        </w:rPr>
        <w:t>MiraLax</w:t>
      </w:r>
      <w:proofErr w:type="gramStart"/>
      <w:r>
        <w:rPr>
          <w:rFonts w:ascii="Arial" w:hAnsi="Arial" w:cs="Arial"/>
          <w:color w:val="000000"/>
          <w:sz w:val="22"/>
          <w:szCs w:val="22"/>
        </w:rPr>
        <w:t>,etc</w:t>
      </w:r>
      <w:proofErr w:type="spellEnd"/>
      <w:proofErr w:type="gramEnd"/>
      <w:r>
        <w:rPr>
          <w:rFonts w:ascii="Arial" w:hAnsi="Arial" w:cs="Arial"/>
          <w:color w:val="000000"/>
          <w:sz w:val="22"/>
          <w:szCs w:val="22"/>
        </w:rPr>
        <w:t>.) when added to fiber is very effective. Some   probiotics also work. A Gastroenterologist can prescribe drugs that promote   intestinal motility. </w:t>
      </w:r>
    </w:p>
    <w:p w:rsidR="004C2EDD" w:rsidRDefault="004C2EDD" w:rsidP="004C2EDD">
      <w:pPr>
        <w:pStyle w:val="NormalWeb"/>
        <w:spacing w:before="243" w:beforeAutospacing="0" w:after="0" w:afterAutospacing="0"/>
        <w:ind w:left="1" w:right="478"/>
      </w:pPr>
      <w:r>
        <w:rPr>
          <w:rFonts w:ascii="Arial" w:hAnsi="Arial" w:cs="Arial"/>
          <w:color w:val="000000"/>
          <w:sz w:val="22"/>
          <w:szCs w:val="22"/>
        </w:rPr>
        <w:t> 9/ Urinary symptoms (frequency, urgency, slow stream, hesitancy): Seen in up to 80% of</w:t>
      </w:r>
      <w:proofErr w:type="gramStart"/>
      <w:r>
        <w:rPr>
          <w:rFonts w:ascii="Arial" w:hAnsi="Arial" w:cs="Arial"/>
          <w:color w:val="000000"/>
          <w:sz w:val="22"/>
          <w:szCs w:val="22"/>
        </w:rPr>
        <w:t>  PD</w:t>
      </w:r>
      <w:proofErr w:type="gramEnd"/>
      <w:r>
        <w:rPr>
          <w:rFonts w:ascii="Arial" w:hAnsi="Arial" w:cs="Arial"/>
          <w:color w:val="000000"/>
          <w:sz w:val="22"/>
          <w:szCs w:val="22"/>
        </w:rPr>
        <w:t xml:space="preserve"> patients. Best to have an evaluation by </w:t>
      </w:r>
      <w:proofErr w:type="gramStart"/>
      <w:r>
        <w:rPr>
          <w:rFonts w:ascii="Arial" w:hAnsi="Arial" w:cs="Arial"/>
          <w:color w:val="000000"/>
          <w:sz w:val="22"/>
          <w:szCs w:val="22"/>
        </w:rPr>
        <w:t>a</w:t>
      </w:r>
      <w:proofErr w:type="gramEnd"/>
      <w:r>
        <w:rPr>
          <w:rFonts w:ascii="Arial" w:hAnsi="Arial" w:cs="Arial"/>
          <w:color w:val="000000"/>
          <w:sz w:val="22"/>
          <w:szCs w:val="22"/>
        </w:rPr>
        <w:t xml:space="preserve"> urologist. Multiple drugs work.</w:t>
      </w:r>
    </w:p>
    <w:p w:rsidR="004C2EDD" w:rsidRDefault="004C2EDD" w:rsidP="004C2EDD">
      <w:pPr>
        <w:pStyle w:val="NormalWeb"/>
        <w:spacing w:before="0" w:beforeAutospacing="0" w:after="0" w:afterAutospacing="0"/>
        <w:ind w:left="1" w:right="821"/>
      </w:pPr>
      <w:r>
        <w:rPr>
          <w:rFonts w:ascii="Arial" w:hAnsi="Arial" w:cs="Arial"/>
          <w:color w:val="000000"/>
          <w:sz w:val="22"/>
          <w:szCs w:val="22"/>
        </w:rPr>
        <w:t> 10/ Cognitive impairment (altered attention, slow thinking, visuospatial abnormalities,</w:t>
      </w:r>
      <w:proofErr w:type="gramStart"/>
      <w:r>
        <w:rPr>
          <w:rFonts w:ascii="Arial" w:hAnsi="Arial" w:cs="Arial"/>
          <w:color w:val="000000"/>
          <w:sz w:val="22"/>
          <w:szCs w:val="22"/>
        </w:rPr>
        <w:t>  diminished</w:t>
      </w:r>
      <w:proofErr w:type="gramEnd"/>
      <w:r>
        <w:rPr>
          <w:rFonts w:ascii="Arial" w:hAnsi="Arial" w:cs="Arial"/>
          <w:color w:val="000000"/>
          <w:sz w:val="22"/>
          <w:szCs w:val="22"/>
        </w:rPr>
        <w:t xml:space="preserve"> “executive function”- planning, multitasking, organizing, problem  solving): Present at the time of PD diagnosis in 20% and occurring over time in  50%. This is NOT dementia. </w:t>
      </w:r>
      <w:proofErr w:type="gramStart"/>
      <w:r>
        <w:rPr>
          <w:rFonts w:ascii="Arial" w:hAnsi="Arial" w:cs="Arial"/>
          <w:color w:val="000000"/>
          <w:sz w:val="22"/>
          <w:szCs w:val="22"/>
        </w:rPr>
        <w:t>Responds best to dopamine augmentation.</w:t>
      </w:r>
      <w:proofErr w:type="gramEnd"/>
      <w:r>
        <w:rPr>
          <w:rFonts w:ascii="Arial" w:hAnsi="Arial" w:cs="Arial"/>
          <w:color w:val="000000"/>
          <w:sz w:val="22"/>
          <w:szCs w:val="22"/>
        </w:rPr>
        <w:t> </w:t>
      </w:r>
    </w:p>
    <w:p w:rsidR="004C2EDD" w:rsidRDefault="004C2EDD" w:rsidP="004C2EDD">
      <w:pPr>
        <w:pStyle w:val="NormalWeb"/>
        <w:spacing w:before="243" w:beforeAutospacing="0" w:after="0" w:afterAutospacing="0"/>
        <w:ind w:left="1"/>
      </w:pPr>
      <w:r>
        <w:rPr>
          <w:rFonts w:ascii="Arial" w:hAnsi="Arial" w:cs="Arial"/>
          <w:color w:val="000000"/>
          <w:sz w:val="22"/>
          <w:szCs w:val="22"/>
        </w:rPr>
        <w:t>  </w:t>
      </w:r>
    </w:p>
    <w:p w:rsidR="004C2EDD" w:rsidRDefault="004C2EDD" w:rsidP="004C2EDD">
      <w:pPr>
        <w:pStyle w:val="NormalWeb"/>
        <w:spacing w:before="0" w:beforeAutospacing="0" w:after="0" w:afterAutospacing="0"/>
        <w:ind w:left="1" w:right="352"/>
      </w:pPr>
      <w:r>
        <w:rPr>
          <w:rFonts w:ascii="Arial" w:hAnsi="Arial" w:cs="Arial"/>
          <w:color w:val="000000"/>
          <w:sz w:val="22"/>
          <w:szCs w:val="22"/>
        </w:rPr>
        <w:t xml:space="preserve"> 11/ Dementia: A late progression (up to 20 years after diagnosis) of cognitive impairment.  </w:t>
      </w:r>
      <w:proofErr w:type="gramStart"/>
      <w:r>
        <w:rPr>
          <w:rFonts w:ascii="Arial" w:hAnsi="Arial" w:cs="Arial"/>
          <w:color w:val="000000"/>
          <w:sz w:val="22"/>
          <w:szCs w:val="22"/>
        </w:rPr>
        <w:t>Often accompanied by psychosis, apathy and impairment in activities of daily living.</w:t>
      </w:r>
      <w:proofErr w:type="gramEnd"/>
      <w:r>
        <w:rPr>
          <w:rFonts w:ascii="Arial" w:hAnsi="Arial" w:cs="Arial"/>
          <w:color w:val="000000"/>
          <w:sz w:val="22"/>
          <w:szCs w:val="22"/>
        </w:rPr>
        <w:t xml:space="preserve">  </w:t>
      </w:r>
      <w:proofErr w:type="spellStart"/>
      <w:r>
        <w:rPr>
          <w:rFonts w:ascii="Arial" w:hAnsi="Arial" w:cs="Arial"/>
          <w:color w:val="000000"/>
          <w:sz w:val="22"/>
          <w:szCs w:val="22"/>
        </w:rPr>
        <w:t>Rivastigmine</w:t>
      </w:r>
      <w:proofErr w:type="spellEnd"/>
      <w:r>
        <w:rPr>
          <w:rFonts w:ascii="Arial" w:hAnsi="Arial" w:cs="Arial"/>
          <w:color w:val="000000"/>
          <w:sz w:val="22"/>
          <w:szCs w:val="22"/>
        </w:rPr>
        <w:t xml:space="preserve"> (Exelon) is the only approved treatment. Other medicines can be tried.  Exelon is available as a skin patch. </w:t>
      </w:r>
    </w:p>
    <w:p w:rsidR="004C2EDD" w:rsidRDefault="004C2EDD" w:rsidP="004C2EDD">
      <w:pPr>
        <w:pStyle w:val="NormalWeb"/>
        <w:spacing w:before="243" w:beforeAutospacing="0" w:after="0" w:afterAutospacing="0"/>
        <w:ind w:left="1" w:right="447"/>
      </w:pPr>
      <w:r>
        <w:rPr>
          <w:rFonts w:ascii="Arial" w:hAnsi="Arial" w:cs="Arial"/>
          <w:color w:val="000000"/>
          <w:sz w:val="22"/>
          <w:szCs w:val="22"/>
        </w:rPr>
        <w:t xml:space="preserve"> 12/ Digestive disorders (delayed stomach emptying, diminished small intestinal motility,   </w:t>
      </w:r>
      <w:proofErr w:type="gramStart"/>
      <w:r>
        <w:rPr>
          <w:rFonts w:ascii="Arial" w:hAnsi="Arial" w:cs="Arial"/>
          <w:color w:val="000000"/>
          <w:sz w:val="22"/>
          <w:szCs w:val="22"/>
        </w:rPr>
        <w:t>intestinal</w:t>
      </w:r>
      <w:proofErr w:type="gramEnd"/>
      <w:r>
        <w:rPr>
          <w:rFonts w:ascii="Arial" w:hAnsi="Arial" w:cs="Arial"/>
          <w:color w:val="000000"/>
          <w:sz w:val="22"/>
          <w:szCs w:val="22"/>
        </w:rPr>
        <w:t xml:space="preserve"> bacterial overgrowth): These will interfere with absorption of medicines.  There are multiple treatment possibilities, best evaluated by a Gastroenterologist. </w:t>
      </w:r>
    </w:p>
    <w:p w:rsidR="004C2EDD" w:rsidRDefault="004C2EDD" w:rsidP="004C2EDD">
      <w:pPr>
        <w:pStyle w:val="NormalWeb"/>
        <w:spacing w:before="243" w:beforeAutospacing="0" w:after="0" w:afterAutospacing="0"/>
        <w:ind w:left="1" w:right="388"/>
      </w:pPr>
      <w:r>
        <w:rPr>
          <w:rFonts w:ascii="Arial" w:hAnsi="Arial" w:cs="Arial"/>
          <w:color w:val="000000"/>
          <w:sz w:val="22"/>
          <w:szCs w:val="22"/>
        </w:rPr>
        <w:t> 13/ Drooling: Can precede PD diagnosis by years. Anticholinergic (drying) drugs help but</w:t>
      </w:r>
      <w:proofErr w:type="gramStart"/>
      <w:r>
        <w:rPr>
          <w:rFonts w:ascii="Arial" w:hAnsi="Arial" w:cs="Arial"/>
          <w:color w:val="000000"/>
          <w:sz w:val="22"/>
          <w:szCs w:val="22"/>
        </w:rPr>
        <w:t>  can</w:t>
      </w:r>
      <w:proofErr w:type="gramEnd"/>
      <w:r>
        <w:rPr>
          <w:rFonts w:ascii="Arial" w:hAnsi="Arial" w:cs="Arial"/>
          <w:color w:val="000000"/>
          <w:sz w:val="22"/>
          <w:szCs w:val="22"/>
        </w:rPr>
        <w:t xml:space="preserve"> increase constipation and cause urinary retention. </w:t>
      </w:r>
      <w:proofErr w:type="spellStart"/>
      <w:r>
        <w:rPr>
          <w:rFonts w:ascii="Arial" w:hAnsi="Arial" w:cs="Arial"/>
          <w:color w:val="000000"/>
          <w:sz w:val="22"/>
          <w:szCs w:val="22"/>
        </w:rPr>
        <w:t>BoTox</w:t>
      </w:r>
      <w:proofErr w:type="spellEnd"/>
      <w:r>
        <w:rPr>
          <w:rFonts w:ascii="Arial" w:hAnsi="Arial" w:cs="Arial"/>
          <w:color w:val="000000"/>
          <w:sz w:val="22"/>
          <w:szCs w:val="22"/>
        </w:rPr>
        <w:t xml:space="preserve"> injections can help. </w:t>
      </w:r>
    </w:p>
    <w:p w:rsidR="004C2EDD" w:rsidRDefault="004C2EDD" w:rsidP="004C2EDD">
      <w:pPr>
        <w:pStyle w:val="NormalWeb"/>
        <w:spacing w:before="243" w:beforeAutospacing="0" w:after="0" w:afterAutospacing="0" w:line="480" w:lineRule="auto"/>
        <w:ind w:left="1" w:right="1594"/>
      </w:pPr>
      <w:r>
        <w:rPr>
          <w:rFonts w:ascii="Arial" w:hAnsi="Arial" w:cs="Arial"/>
          <w:color w:val="000000"/>
          <w:sz w:val="22"/>
          <w:szCs w:val="22"/>
        </w:rPr>
        <w:t> 14/ Excessive sweating: In 50%+ of PD patients. Dopamine-like drugs work.  15/ Sexual dysfunction: Viagra, Cialis, etc. can help </w:t>
      </w:r>
    </w:p>
    <w:p w:rsidR="004C2EDD" w:rsidRDefault="004C2EDD" w:rsidP="004C2EDD">
      <w:pPr>
        <w:pStyle w:val="NormalWeb"/>
        <w:spacing w:before="43" w:beforeAutospacing="0" w:after="0" w:afterAutospacing="0"/>
        <w:ind w:left="1"/>
      </w:pPr>
      <w:r>
        <w:rPr>
          <w:rFonts w:ascii="Arial" w:hAnsi="Arial" w:cs="Arial"/>
          <w:color w:val="000000"/>
          <w:sz w:val="22"/>
          <w:szCs w:val="22"/>
        </w:rPr>
        <w:t> 16/ Fatigue: in up to 70% of PD patients. Exercise and socialization are the most effective. </w:t>
      </w:r>
    </w:p>
    <w:p w:rsidR="004C2EDD" w:rsidRDefault="004C2EDD" w:rsidP="004C2EDD">
      <w:pPr>
        <w:pStyle w:val="NormalWeb"/>
        <w:spacing w:before="223" w:beforeAutospacing="0" w:after="0" w:afterAutospacing="0"/>
        <w:ind w:left="1" w:right="637"/>
      </w:pPr>
      <w:r>
        <w:rPr>
          <w:rFonts w:ascii="Arial" w:hAnsi="Arial" w:cs="Arial"/>
          <w:color w:val="000000"/>
          <w:sz w:val="22"/>
          <w:szCs w:val="22"/>
        </w:rPr>
        <w:lastRenderedPageBreak/>
        <w:t> 17/ Pain: Common in PD. Often in bed at night and can fluctuate widely.   Treatment: Dopamine-like drugs, anti-inflammatory drugs (Motrin, etc.), analgesics</w:t>
      </w:r>
      <w:proofErr w:type="gramStart"/>
      <w:r>
        <w:rPr>
          <w:rFonts w:ascii="Arial" w:hAnsi="Arial" w:cs="Arial"/>
          <w:color w:val="000000"/>
          <w:sz w:val="22"/>
          <w:szCs w:val="22"/>
        </w:rPr>
        <w:t>  (</w:t>
      </w:r>
      <w:proofErr w:type="gramEnd"/>
      <w:r>
        <w:rPr>
          <w:rFonts w:ascii="Arial" w:hAnsi="Arial" w:cs="Arial"/>
          <w:color w:val="000000"/>
          <w:sz w:val="22"/>
          <w:szCs w:val="22"/>
        </w:rPr>
        <w:t xml:space="preserve">Tylenol, </w:t>
      </w:r>
      <w:proofErr w:type="spellStart"/>
      <w:r>
        <w:rPr>
          <w:rFonts w:ascii="Arial" w:hAnsi="Arial" w:cs="Arial"/>
          <w:color w:val="000000"/>
          <w:sz w:val="22"/>
          <w:szCs w:val="22"/>
        </w:rPr>
        <w:t>etc</w:t>
      </w:r>
      <w:proofErr w:type="spellEnd"/>
      <w:r>
        <w:rPr>
          <w:rFonts w:ascii="Arial" w:hAnsi="Arial" w:cs="Arial"/>
          <w:color w:val="000000"/>
          <w:sz w:val="22"/>
          <w:szCs w:val="22"/>
        </w:rPr>
        <w:t>), antidepressants all help. </w:t>
      </w:r>
    </w:p>
    <w:p w:rsidR="004C2EDD" w:rsidRDefault="004C2EDD" w:rsidP="004C2EDD">
      <w:pPr>
        <w:pStyle w:val="NormalWeb"/>
        <w:spacing w:before="243" w:beforeAutospacing="0" w:after="0" w:afterAutospacing="0"/>
        <w:ind w:left="1"/>
      </w:pPr>
      <w:r>
        <w:rPr>
          <w:rFonts w:ascii="Arial" w:hAnsi="Arial" w:cs="Arial"/>
          <w:color w:val="000000"/>
          <w:sz w:val="22"/>
          <w:szCs w:val="22"/>
        </w:rPr>
        <w:t xml:space="preserve"> 18/ Vision problems: Double vision, blurred vision. </w:t>
      </w:r>
      <w:proofErr w:type="gramStart"/>
      <w:r>
        <w:rPr>
          <w:rFonts w:ascii="Arial" w:hAnsi="Arial" w:cs="Arial"/>
          <w:color w:val="000000"/>
          <w:sz w:val="22"/>
          <w:szCs w:val="22"/>
        </w:rPr>
        <w:t>Best evaluated by an Ophthalmologist.</w:t>
      </w:r>
      <w:proofErr w:type="gramEnd"/>
      <w:r>
        <w:rPr>
          <w:rFonts w:ascii="Arial" w:hAnsi="Arial" w:cs="Arial"/>
          <w:color w:val="000000"/>
          <w:sz w:val="22"/>
          <w:szCs w:val="22"/>
        </w:rPr>
        <w:t> </w:t>
      </w:r>
    </w:p>
    <w:p w:rsidR="004C2EDD" w:rsidRDefault="004C2EDD" w:rsidP="004C2EDD">
      <w:pPr>
        <w:pStyle w:val="NormalWeb"/>
        <w:spacing w:before="223" w:beforeAutospacing="0" w:after="0" w:afterAutospacing="0"/>
        <w:ind w:left="1" w:right="386"/>
      </w:pPr>
      <w:r>
        <w:rPr>
          <w:rFonts w:ascii="Arial" w:hAnsi="Arial" w:cs="Arial"/>
          <w:color w:val="000000"/>
          <w:sz w:val="22"/>
          <w:szCs w:val="22"/>
        </w:rPr>
        <w:t xml:space="preserve"> 19/ Impulse-control disorder (Compulsive gambling, shopping, sex, eating, </w:t>
      </w:r>
      <w:proofErr w:type="gramStart"/>
      <w:r>
        <w:rPr>
          <w:rFonts w:ascii="Arial" w:hAnsi="Arial" w:cs="Arial"/>
          <w:color w:val="000000"/>
          <w:sz w:val="22"/>
          <w:szCs w:val="22"/>
        </w:rPr>
        <w:t>hoarding</w:t>
      </w:r>
      <w:proofErr w:type="gramEnd"/>
      <w:r>
        <w:rPr>
          <w:rFonts w:ascii="Arial" w:hAnsi="Arial" w:cs="Arial"/>
          <w:color w:val="000000"/>
          <w:sz w:val="22"/>
          <w:szCs w:val="22"/>
        </w:rPr>
        <w:t xml:space="preserve">):  Occurs in 10-40% of PD patients. </w:t>
      </w:r>
      <w:proofErr w:type="gramStart"/>
      <w:r>
        <w:rPr>
          <w:rFonts w:ascii="Arial" w:hAnsi="Arial" w:cs="Arial"/>
          <w:color w:val="000000"/>
          <w:sz w:val="22"/>
          <w:szCs w:val="22"/>
        </w:rPr>
        <w:t>Can be aggravated by dopamine-like drugs.</w:t>
      </w:r>
      <w:proofErr w:type="gramEnd"/>
      <w:r>
        <w:rPr>
          <w:rFonts w:ascii="Arial" w:hAnsi="Arial" w:cs="Arial"/>
          <w:color w:val="000000"/>
          <w:sz w:val="22"/>
          <w:szCs w:val="22"/>
        </w:rPr>
        <w:t xml:space="preserve"> </w:t>
      </w:r>
      <w:proofErr w:type="gramStart"/>
      <w:r>
        <w:rPr>
          <w:rFonts w:ascii="Arial" w:hAnsi="Arial" w:cs="Arial"/>
          <w:color w:val="000000"/>
          <w:sz w:val="22"/>
          <w:szCs w:val="22"/>
        </w:rPr>
        <w:t>More   common in those with REM sleep behavior disorder.</w:t>
      </w:r>
      <w:proofErr w:type="gramEnd"/>
      <w:r>
        <w:rPr>
          <w:rFonts w:ascii="Arial" w:hAnsi="Arial" w:cs="Arial"/>
          <w:color w:val="000000"/>
          <w:sz w:val="22"/>
          <w:szCs w:val="22"/>
        </w:rPr>
        <w:t xml:space="preserve"> There are no good studies of</w:t>
      </w:r>
      <w:proofErr w:type="gramStart"/>
      <w:r>
        <w:rPr>
          <w:rFonts w:ascii="Arial" w:hAnsi="Arial" w:cs="Arial"/>
          <w:color w:val="000000"/>
          <w:sz w:val="22"/>
          <w:szCs w:val="22"/>
        </w:rPr>
        <w:t>  drug</w:t>
      </w:r>
      <w:proofErr w:type="gramEnd"/>
      <w:r>
        <w:rPr>
          <w:rFonts w:ascii="Arial" w:hAnsi="Arial" w:cs="Arial"/>
          <w:color w:val="000000"/>
          <w:sz w:val="22"/>
          <w:szCs w:val="22"/>
        </w:rPr>
        <w:t xml:space="preserve"> treatment. Cognitive behavioral therapy (Psychologist, Psychiatric social worker)</w:t>
      </w:r>
      <w:proofErr w:type="gramStart"/>
      <w:r>
        <w:rPr>
          <w:rFonts w:ascii="Arial" w:hAnsi="Arial" w:cs="Arial"/>
          <w:color w:val="000000"/>
          <w:sz w:val="22"/>
          <w:szCs w:val="22"/>
        </w:rPr>
        <w:t>  has</w:t>
      </w:r>
      <w:proofErr w:type="gramEnd"/>
      <w:r>
        <w:rPr>
          <w:rFonts w:ascii="Arial" w:hAnsi="Arial" w:cs="Arial"/>
          <w:color w:val="000000"/>
          <w:sz w:val="22"/>
          <w:szCs w:val="22"/>
        </w:rPr>
        <w:t xml:space="preserve"> been shown to help. </w:t>
      </w:r>
    </w:p>
    <w:p w:rsidR="004C2EDD" w:rsidRDefault="004C2EDD" w:rsidP="004C2EDD">
      <w:pPr>
        <w:pStyle w:val="NormalWeb"/>
        <w:spacing w:before="243" w:beforeAutospacing="0" w:after="0" w:afterAutospacing="0"/>
        <w:ind w:left="1" w:right="466" w:firstLine="17"/>
      </w:pPr>
      <w:r>
        <w:rPr>
          <w:rFonts w:ascii="Arial" w:hAnsi="Arial" w:cs="Arial"/>
          <w:color w:val="000000"/>
          <w:sz w:val="22"/>
          <w:szCs w:val="22"/>
        </w:rPr>
        <w:t>References: www.michaeljfox.org, www.webmd.com, www.parkinson.org, www.drugs.com   </w:t>
      </w:r>
    </w:p>
    <w:p w:rsidR="004C2EDD" w:rsidRDefault="004C2EDD" w:rsidP="004C2EDD">
      <w:pPr>
        <w:pStyle w:val="NormalWeb"/>
        <w:spacing w:before="3" w:beforeAutospacing="0" w:after="0" w:afterAutospacing="0"/>
        <w:ind w:left="1"/>
      </w:pPr>
      <w:r>
        <w:rPr>
          <w:rFonts w:ascii="Arial" w:hAnsi="Arial" w:cs="Arial"/>
          <w:color w:val="000000"/>
          <w:sz w:val="22"/>
          <w:szCs w:val="22"/>
        </w:rPr>
        <w:t> </w:t>
      </w:r>
    </w:p>
    <w:p w:rsidR="00E7452F" w:rsidRPr="00A7242D" w:rsidRDefault="00E7452F" w:rsidP="00A7242D">
      <w:bookmarkStart w:id="0" w:name="_GoBack"/>
      <w:bookmarkEnd w:id="0"/>
    </w:p>
    <w:sectPr w:rsidR="00E7452F" w:rsidRPr="00A7242D" w:rsidSect="004C2E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D1B17"/>
    <w:multiLevelType w:val="multilevel"/>
    <w:tmpl w:val="09B6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1D5081"/>
    <w:multiLevelType w:val="multilevel"/>
    <w:tmpl w:val="6A82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DD4933"/>
    <w:multiLevelType w:val="multilevel"/>
    <w:tmpl w:val="C2A8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7B0DC5"/>
    <w:multiLevelType w:val="multilevel"/>
    <w:tmpl w:val="C604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41F"/>
    <w:rsid w:val="00285F58"/>
    <w:rsid w:val="004C2EDD"/>
    <w:rsid w:val="00837DE9"/>
    <w:rsid w:val="00A7242D"/>
    <w:rsid w:val="00CA5A11"/>
    <w:rsid w:val="00CA72C2"/>
    <w:rsid w:val="00E7452F"/>
    <w:rsid w:val="00EF4082"/>
    <w:rsid w:val="00F6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42D"/>
    <w:rPr>
      <w:rFonts w:ascii="Tahoma" w:hAnsi="Tahoma" w:cs="Tahoma"/>
      <w:sz w:val="16"/>
      <w:szCs w:val="16"/>
    </w:rPr>
  </w:style>
  <w:style w:type="paragraph" w:styleId="NormalWeb">
    <w:name w:val="Normal (Web)"/>
    <w:basedOn w:val="Normal"/>
    <w:uiPriority w:val="99"/>
    <w:semiHidden/>
    <w:unhideWhenUsed/>
    <w:rsid w:val="004C2ED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42D"/>
    <w:rPr>
      <w:rFonts w:ascii="Tahoma" w:hAnsi="Tahoma" w:cs="Tahoma"/>
      <w:sz w:val="16"/>
      <w:szCs w:val="16"/>
    </w:rPr>
  </w:style>
  <w:style w:type="paragraph" w:styleId="NormalWeb">
    <w:name w:val="Normal (Web)"/>
    <w:basedOn w:val="Normal"/>
    <w:uiPriority w:val="99"/>
    <w:semiHidden/>
    <w:unhideWhenUsed/>
    <w:rsid w:val="004C2E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8642">
      <w:bodyDiv w:val="1"/>
      <w:marLeft w:val="0"/>
      <w:marRight w:val="0"/>
      <w:marTop w:val="0"/>
      <w:marBottom w:val="0"/>
      <w:divBdr>
        <w:top w:val="none" w:sz="0" w:space="0" w:color="auto"/>
        <w:left w:val="none" w:sz="0" w:space="0" w:color="auto"/>
        <w:bottom w:val="none" w:sz="0" w:space="0" w:color="auto"/>
        <w:right w:val="none" w:sz="0" w:space="0" w:color="auto"/>
      </w:divBdr>
      <w:divsChild>
        <w:div w:id="485244347">
          <w:marLeft w:val="0"/>
          <w:marRight w:val="0"/>
          <w:marTop w:val="0"/>
          <w:marBottom w:val="315"/>
          <w:divBdr>
            <w:top w:val="none" w:sz="0" w:space="0" w:color="auto"/>
            <w:left w:val="none" w:sz="0" w:space="0" w:color="auto"/>
            <w:bottom w:val="none" w:sz="0" w:space="0" w:color="auto"/>
            <w:right w:val="none" w:sz="0" w:space="0" w:color="auto"/>
          </w:divBdr>
          <w:divsChild>
            <w:div w:id="799685537">
              <w:marLeft w:val="0"/>
              <w:marRight w:val="0"/>
              <w:marTop w:val="0"/>
              <w:marBottom w:val="0"/>
              <w:divBdr>
                <w:top w:val="none" w:sz="0" w:space="0" w:color="auto"/>
                <w:left w:val="none" w:sz="0" w:space="0" w:color="auto"/>
                <w:bottom w:val="none" w:sz="0" w:space="0" w:color="auto"/>
                <w:right w:val="none" w:sz="0" w:space="0" w:color="auto"/>
              </w:divBdr>
              <w:divsChild>
                <w:div w:id="783422009">
                  <w:marLeft w:val="0"/>
                  <w:marRight w:val="0"/>
                  <w:marTop w:val="0"/>
                  <w:marBottom w:val="0"/>
                  <w:divBdr>
                    <w:top w:val="none" w:sz="0" w:space="0" w:color="auto"/>
                    <w:left w:val="none" w:sz="0" w:space="0" w:color="auto"/>
                    <w:bottom w:val="none" w:sz="0" w:space="0" w:color="auto"/>
                    <w:right w:val="none" w:sz="0" w:space="0" w:color="auto"/>
                  </w:divBdr>
                  <w:divsChild>
                    <w:div w:id="949359626">
                      <w:marLeft w:val="0"/>
                      <w:marRight w:val="0"/>
                      <w:marTop w:val="0"/>
                      <w:marBottom w:val="0"/>
                      <w:divBdr>
                        <w:top w:val="none" w:sz="0" w:space="0" w:color="auto"/>
                        <w:left w:val="none" w:sz="0" w:space="0" w:color="auto"/>
                        <w:bottom w:val="single" w:sz="6" w:space="0" w:color="000000"/>
                        <w:right w:val="none" w:sz="0" w:space="0" w:color="auto"/>
                      </w:divBdr>
                    </w:div>
                    <w:div w:id="1186747969">
                      <w:marLeft w:val="0"/>
                      <w:marRight w:val="0"/>
                      <w:marTop w:val="0"/>
                      <w:marBottom w:val="0"/>
                      <w:divBdr>
                        <w:top w:val="none" w:sz="0" w:space="0" w:color="auto"/>
                        <w:left w:val="none" w:sz="0" w:space="0" w:color="auto"/>
                        <w:bottom w:val="none" w:sz="0" w:space="0" w:color="auto"/>
                        <w:right w:val="none" w:sz="0" w:space="0" w:color="auto"/>
                      </w:divBdr>
                      <w:divsChild>
                        <w:div w:id="729419864">
                          <w:marLeft w:val="0"/>
                          <w:marRight w:val="450"/>
                          <w:marTop w:val="0"/>
                          <w:marBottom w:val="0"/>
                          <w:divBdr>
                            <w:top w:val="none" w:sz="0" w:space="0" w:color="auto"/>
                            <w:left w:val="none" w:sz="0" w:space="0" w:color="auto"/>
                            <w:bottom w:val="none" w:sz="0" w:space="0" w:color="auto"/>
                            <w:right w:val="none" w:sz="0" w:space="0" w:color="auto"/>
                          </w:divBdr>
                        </w:div>
                        <w:div w:id="500396479">
                          <w:marLeft w:val="0"/>
                          <w:marRight w:val="0"/>
                          <w:marTop w:val="0"/>
                          <w:marBottom w:val="0"/>
                          <w:divBdr>
                            <w:top w:val="none" w:sz="0" w:space="0" w:color="auto"/>
                            <w:left w:val="none" w:sz="0" w:space="0" w:color="auto"/>
                            <w:bottom w:val="none" w:sz="0" w:space="0" w:color="auto"/>
                            <w:right w:val="none" w:sz="0" w:space="0" w:color="auto"/>
                          </w:divBdr>
                        </w:div>
                      </w:divsChild>
                    </w:div>
                    <w:div w:id="2039502182">
                      <w:marLeft w:val="0"/>
                      <w:marRight w:val="0"/>
                      <w:marTop w:val="0"/>
                      <w:marBottom w:val="0"/>
                      <w:divBdr>
                        <w:top w:val="none" w:sz="0" w:space="0" w:color="auto"/>
                        <w:left w:val="none" w:sz="0" w:space="0" w:color="auto"/>
                        <w:bottom w:val="none" w:sz="0" w:space="0" w:color="auto"/>
                        <w:right w:val="none" w:sz="0" w:space="0" w:color="auto"/>
                      </w:divBdr>
                      <w:divsChild>
                        <w:div w:id="580942414">
                          <w:marLeft w:val="0"/>
                          <w:marRight w:val="450"/>
                          <w:marTop w:val="0"/>
                          <w:marBottom w:val="0"/>
                          <w:divBdr>
                            <w:top w:val="none" w:sz="0" w:space="0" w:color="auto"/>
                            <w:left w:val="none" w:sz="0" w:space="0" w:color="auto"/>
                            <w:bottom w:val="none" w:sz="0" w:space="0" w:color="auto"/>
                            <w:right w:val="none" w:sz="0" w:space="0" w:color="auto"/>
                          </w:divBdr>
                        </w:div>
                        <w:div w:id="968896935">
                          <w:marLeft w:val="0"/>
                          <w:marRight w:val="0"/>
                          <w:marTop w:val="0"/>
                          <w:marBottom w:val="0"/>
                          <w:divBdr>
                            <w:top w:val="none" w:sz="0" w:space="0" w:color="auto"/>
                            <w:left w:val="none" w:sz="0" w:space="0" w:color="auto"/>
                            <w:bottom w:val="none" w:sz="0" w:space="0" w:color="auto"/>
                            <w:right w:val="none" w:sz="0" w:space="0" w:color="auto"/>
                          </w:divBdr>
                        </w:div>
                      </w:divsChild>
                    </w:div>
                    <w:div w:id="1954362078">
                      <w:marLeft w:val="0"/>
                      <w:marRight w:val="0"/>
                      <w:marTop w:val="0"/>
                      <w:marBottom w:val="0"/>
                      <w:divBdr>
                        <w:top w:val="none" w:sz="0" w:space="0" w:color="auto"/>
                        <w:left w:val="none" w:sz="0" w:space="0" w:color="auto"/>
                        <w:bottom w:val="none" w:sz="0" w:space="0" w:color="auto"/>
                        <w:right w:val="none" w:sz="0" w:space="0" w:color="auto"/>
                      </w:divBdr>
                      <w:divsChild>
                        <w:div w:id="1267928494">
                          <w:marLeft w:val="0"/>
                          <w:marRight w:val="450"/>
                          <w:marTop w:val="0"/>
                          <w:marBottom w:val="0"/>
                          <w:divBdr>
                            <w:top w:val="none" w:sz="0" w:space="0" w:color="auto"/>
                            <w:left w:val="none" w:sz="0" w:space="0" w:color="auto"/>
                            <w:bottom w:val="none" w:sz="0" w:space="0" w:color="auto"/>
                            <w:right w:val="none" w:sz="0" w:space="0" w:color="auto"/>
                          </w:divBdr>
                        </w:div>
                        <w:div w:id="1169248318">
                          <w:marLeft w:val="0"/>
                          <w:marRight w:val="0"/>
                          <w:marTop w:val="0"/>
                          <w:marBottom w:val="0"/>
                          <w:divBdr>
                            <w:top w:val="none" w:sz="0" w:space="0" w:color="auto"/>
                            <w:left w:val="none" w:sz="0" w:space="0" w:color="auto"/>
                            <w:bottom w:val="none" w:sz="0" w:space="0" w:color="auto"/>
                            <w:right w:val="none" w:sz="0" w:space="0" w:color="auto"/>
                          </w:divBdr>
                        </w:div>
                      </w:divsChild>
                    </w:div>
                    <w:div w:id="2116366363">
                      <w:marLeft w:val="0"/>
                      <w:marRight w:val="0"/>
                      <w:marTop w:val="0"/>
                      <w:marBottom w:val="0"/>
                      <w:divBdr>
                        <w:top w:val="none" w:sz="0" w:space="0" w:color="auto"/>
                        <w:left w:val="none" w:sz="0" w:space="0" w:color="auto"/>
                        <w:bottom w:val="none" w:sz="0" w:space="0" w:color="auto"/>
                        <w:right w:val="none" w:sz="0" w:space="0" w:color="auto"/>
                      </w:divBdr>
                      <w:divsChild>
                        <w:div w:id="260381981">
                          <w:marLeft w:val="0"/>
                          <w:marRight w:val="450"/>
                          <w:marTop w:val="0"/>
                          <w:marBottom w:val="0"/>
                          <w:divBdr>
                            <w:top w:val="none" w:sz="0" w:space="0" w:color="auto"/>
                            <w:left w:val="none" w:sz="0" w:space="0" w:color="auto"/>
                            <w:bottom w:val="none" w:sz="0" w:space="0" w:color="auto"/>
                            <w:right w:val="none" w:sz="0" w:space="0" w:color="auto"/>
                          </w:divBdr>
                        </w:div>
                        <w:div w:id="1708291080">
                          <w:marLeft w:val="0"/>
                          <w:marRight w:val="0"/>
                          <w:marTop w:val="0"/>
                          <w:marBottom w:val="0"/>
                          <w:divBdr>
                            <w:top w:val="none" w:sz="0" w:space="0" w:color="auto"/>
                            <w:left w:val="none" w:sz="0" w:space="0" w:color="auto"/>
                            <w:bottom w:val="none" w:sz="0" w:space="0" w:color="auto"/>
                            <w:right w:val="none" w:sz="0" w:space="0" w:color="auto"/>
                          </w:divBdr>
                        </w:div>
                      </w:divsChild>
                    </w:div>
                    <w:div w:id="774324296">
                      <w:marLeft w:val="0"/>
                      <w:marRight w:val="0"/>
                      <w:marTop w:val="0"/>
                      <w:marBottom w:val="0"/>
                      <w:divBdr>
                        <w:top w:val="none" w:sz="0" w:space="0" w:color="auto"/>
                        <w:left w:val="none" w:sz="0" w:space="0" w:color="auto"/>
                        <w:bottom w:val="none" w:sz="0" w:space="0" w:color="auto"/>
                        <w:right w:val="none" w:sz="0" w:space="0" w:color="auto"/>
                      </w:divBdr>
                      <w:divsChild>
                        <w:div w:id="361514750">
                          <w:marLeft w:val="0"/>
                          <w:marRight w:val="450"/>
                          <w:marTop w:val="0"/>
                          <w:marBottom w:val="0"/>
                          <w:divBdr>
                            <w:top w:val="none" w:sz="0" w:space="0" w:color="auto"/>
                            <w:left w:val="none" w:sz="0" w:space="0" w:color="auto"/>
                            <w:bottom w:val="none" w:sz="0" w:space="0" w:color="auto"/>
                            <w:right w:val="none" w:sz="0" w:space="0" w:color="auto"/>
                          </w:divBdr>
                        </w:div>
                        <w:div w:id="6331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02869">
          <w:marLeft w:val="0"/>
          <w:marRight w:val="0"/>
          <w:marTop w:val="0"/>
          <w:marBottom w:val="315"/>
          <w:divBdr>
            <w:top w:val="none" w:sz="0" w:space="0" w:color="auto"/>
            <w:left w:val="none" w:sz="0" w:space="0" w:color="auto"/>
            <w:bottom w:val="none" w:sz="0" w:space="0" w:color="auto"/>
            <w:right w:val="none" w:sz="0" w:space="0" w:color="auto"/>
          </w:divBdr>
          <w:divsChild>
            <w:div w:id="315257991">
              <w:marLeft w:val="0"/>
              <w:marRight w:val="0"/>
              <w:marTop w:val="0"/>
              <w:marBottom w:val="0"/>
              <w:divBdr>
                <w:top w:val="none" w:sz="0" w:space="0" w:color="auto"/>
                <w:left w:val="none" w:sz="0" w:space="0" w:color="auto"/>
                <w:bottom w:val="none" w:sz="0" w:space="0" w:color="auto"/>
                <w:right w:val="none" w:sz="0" w:space="0" w:color="auto"/>
              </w:divBdr>
              <w:divsChild>
                <w:div w:id="690229113">
                  <w:marLeft w:val="0"/>
                  <w:marRight w:val="0"/>
                  <w:marTop w:val="0"/>
                  <w:marBottom w:val="0"/>
                  <w:divBdr>
                    <w:top w:val="none" w:sz="0" w:space="0" w:color="auto"/>
                    <w:left w:val="none" w:sz="0" w:space="0" w:color="auto"/>
                    <w:bottom w:val="none" w:sz="0" w:space="0" w:color="auto"/>
                    <w:right w:val="none" w:sz="0" w:space="0" w:color="auto"/>
                  </w:divBdr>
                </w:div>
              </w:divsChild>
            </w:div>
            <w:div w:id="1197934996">
              <w:marLeft w:val="0"/>
              <w:marRight w:val="0"/>
              <w:marTop w:val="0"/>
              <w:marBottom w:val="0"/>
              <w:divBdr>
                <w:top w:val="none" w:sz="0" w:space="0" w:color="auto"/>
                <w:left w:val="none" w:sz="0" w:space="0" w:color="auto"/>
                <w:bottom w:val="none" w:sz="0" w:space="0" w:color="auto"/>
                <w:right w:val="none" w:sz="0" w:space="0" w:color="auto"/>
              </w:divBdr>
              <w:divsChild>
                <w:div w:id="450250443">
                  <w:marLeft w:val="0"/>
                  <w:marRight w:val="0"/>
                  <w:marTop w:val="0"/>
                  <w:marBottom w:val="0"/>
                  <w:divBdr>
                    <w:top w:val="none" w:sz="0" w:space="0" w:color="auto"/>
                    <w:left w:val="none" w:sz="0" w:space="0" w:color="auto"/>
                    <w:bottom w:val="none" w:sz="0" w:space="0" w:color="auto"/>
                    <w:right w:val="none" w:sz="0" w:space="0" w:color="auto"/>
                  </w:divBdr>
                </w:div>
                <w:div w:id="1904485731">
                  <w:marLeft w:val="0"/>
                  <w:marRight w:val="0"/>
                  <w:marTop w:val="0"/>
                  <w:marBottom w:val="0"/>
                  <w:divBdr>
                    <w:top w:val="none" w:sz="0" w:space="0" w:color="auto"/>
                    <w:left w:val="none" w:sz="0" w:space="0" w:color="auto"/>
                    <w:bottom w:val="none" w:sz="0" w:space="0" w:color="auto"/>
                    <w:right w:val="none" w:sz="0" w:space="0" w:color="auto"/>
                  </w:divBdr>
                  <w:divsChild>
                    <w:div w:id="14714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13164">
              <w:marLeft w:val="0"/>
              <w:marRight w:val="0"/>
              <w:marTop w:val="0"/>
              <w:marBottom w:val="0"/>
              <w:divBdr>
                <w:top w:val="none" w:sz="0" w:space="0" w:color="auto"/>
                <w:left w:val="none" w:sz="0" w:space="0" w:color="auto"/>
                <w:bottom w:val="none" w:sz="0" w:space="0" w:color="auto"/>
                <w:right w:val="none" w:sz="0" w:space="0" w:color="auto"/>
              </w:divBdr>
              <w:divsChild>
                <w:div w:id="1616667323">
                  <w:marLeft w:val="0"/>
                  <w:marRight w:val="0"/>
                  <w:marTop w:val="0"/>
                  <w:marBottom w:val="0"/>
                  <w:divBdr>
                    <w:top w:val="none" w:sz="0" w:space="0" w:color="auto"/>
                    <w:left w:val="none" w:sz="0" w:space="0" w:color="auto"/>
                    <w:bottom w:val="none" w:sz="0" w:space="0" w:color="auto"/>
                    <w:right w:val="none" w:sz="0" w:space="0" w:color="auto"/>
                  </w:divBdr>
                  <w:divsChild>
                    <w:div w:id="215363410">
                      <w:marLeft w:val="0"/>
                      <w:marRight w:val="0"/>
                      <w:marTop w:val="150"/>
                      <w:marBottom w:val="150"/>
                      <w:divBdr>
                        <w:top w:val="none" w:sz="0" w:space="0" w:color="auto"/>
                        <w:left w:val="none" w:sz="0" w:space="0" w:color="auto"/>
                        <w:bottom w:val="single" w:sz="6" w:space="0" w:color="000000"/>
                        <w:right w:val="none" w:sz="0" w:space="0" w:color="auto"/>
                      </w:divBdr>
                    </w:div>
                    <w:div w:id="911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93973">
      <w:bodyDiv w:val="1"/>
      <w:marLeft w:val="0"/>
      <w:marRight w:val="0"/>
      <w:marTop w:val="0"/>
      <w:marBottom w:val="0"/>
      <w:divBdr>
        <w:top w:val="none" w:sz="0" w:space="0" w:color="auto"/>
        <w:left w:val="none" w:sz="0" w:space="0" w:color="auto"/>
        <w:bottom w:val="none" w:sz="0" w:space="0" w:color="auto"/>
        <w:right w:val="none" w:sz="0" w:space="0" w:color="auto"/>
      </w:divBdr>
    </w:div>
    <w:div w:id="1722636650">
      <w:bodyDiv w:val="1"/>
      <w:marLeft w:val="0"/>
      <w:marRight w:val="0"/>
      <w:marTop w:val="0"/>
      <w:marBottom w:val="0"/>
      <w:divBdr>
        <w:top w:val="none" w:sz="0" w:space="0" w:color="auto"/>
        <w:left w:val="none" w:sz="0" w:space="0" w:color="auto"/>
        <w:bottom w:val="none" w:sz="0" w:space="0" w:color="auto"/>
        <w:right w:val="none" w:sz="0" w:space="0" w:color="auto"/>
      </w:divBdr>
      <w:divsChild>
        <w:div w:id="494493879">
          <w:marLeft w:val="0"/>
          <w:marRight w:val="0"/>
          <w:marTop w:val="0"/>
          <w:marBottom w:val="315"/>
          <w:divBdr>
            <w:top w:val="none" w:sz="0" w:space="0" w:color="auto"/>
            <w:left w:val="none" w:sz="0" w:space="0" w:color="auto"/>
            <w:bottom w:val="none" w:sz="0" w:space="0" w:color="auto"/>
            <w:right w:val="none" w:sz="0" w:space="0" w:color="auto"/>
          </w:divBdr>
          <w:divsChild>
            <w:div w:id="2003385626">
              <w:marLeft w:val="0"/>
              <w:marRight w:val="0"/>
              <w:marTop w:val="0"/>
              <w:marBottom w:val="0"/>
              <w:divBdr>
                <w:top w:val="none" w:sz="0" w:space="0" w:color="auto"/>
                <w:left w:val="none" w:sz="0" w:space="0" w:color="auto"/>
                <w:bottom w:val="none" w:sz="0" w:space="0" w:color="auto"/>
                <w:right w:val="none" w:sz="0" w:space="0" w:color="auto"/>
              </w:divBdr>
              <w:divsChild>
                <w:div w:id="794640872">
                  <w:marLeft w:val="0"/>
                  <w:marRight w:val="0"/>
                  <w:marTop w:val="0"/>
                  <w:marBottom w:val="0"/>
                  <w:divBdr>
                    <w:top w:val="none" w:sz="0" w:space="0" w:color="auto"/>
                    <w:left w:val="none" w:sz="0" w:space="0" w:color="auto"/>
                    <w:bottom w:val="none" w:sz="0" w:space="0" w:color="auto"/>
                    <w:right w:val="none" w:sz="0" w:space="0" w:color="auto"/>
                  </w:divBdr>
                  <w:divsChild>
                    <w:div w:id="1843548817">
                      <w:marLeft w:val="0"/>
                      <w:marRight w:val="0"/>
                      <w:marTop w:val="0"/>
                      <w:marBottom w:val="0"/>
                      <w:divBdr>
                        <w:top w:val="none" w:sz="0" w:space="0" w:color="auto"/>
                        <w:left w:val="none" w:sz="0" w:space="0" w:color="auto"/>
                        <w:bottom w:val="single" w:sz="6" w:space="0" w:color="000000"/>
                        <w:right w:val="none" w:sz="0" w:space="0" w:color="auto"/>
                      </w:divBdr>
                    </w:div>
                    <w:div w:id="1038776261">
                      <w:marLeft w:val="0"/>
                      <w:marRight w:val="0"/>
                      <w:marTop w:val="0"/>
                      <w:marBottom w:val="0"/>
                      <w:divBdr>
                        <w:top w:val="none" w:sz="0" w:space="0" w:color="auto"/>
                        <w:left w:val="none" w:sz="0" w:space="0" w:color="auto"/>
                        <w:bottom w:val="none" w:sz="0" w:space="0" w:color="auto"/>
                        <w:right w:val="none" w:sz="0" w:space="0" w:color="auto"/>
                      </w:divBdr>
                      <w:divsChild>
                        <w:div w:id="744374018">
                          <w:marLeft w:val="0"/>
                          <w:marRight w:val="450"/>
                          <w:marTop w:val="0"/>
                          <w:marBottom w:val="0"/>
                          <w:divBdr>
                            <w:top w:val="none" w:sz="0" w:space="0" w:color="auto"/>
                            <w:left w:val="none" w:sz="0" w:space="0" w:color="auto"/>
                            <w:bottom w:val="none" w:sz="0" w:space="0" w:color="auto"/>
                            <w:right w:val="none" w:sz="0" w:space="0" w:color="auto"/>
                          </w:divBdr>
                        </w:div>
                        <w:div w:id="1017464038">
                          <w:marLeft w:val="0"/>
                          <w:marRight w:val="0"/>
                          <w:marTop w:val="0"/>
                          <w:marBottom w:val="0"/>
                          <w:divBdr>
                            <w:top w:val="none" w:sz="0" w:space="0" w:color="auto"/>
                            <w:left w:val="none" w:sz="0" w:space="0" w:color="auto"/>
                            <w:bottom w:val="none" w:sz="0" w:space="0" w:color="auto"/>
                            <w:right w:val="none" w:sz="0" w:space="0" w:color="auto"/>
                          </w:divBdr>
                        </w:div>
                      </w:divsChild>
                    </w:div>
                    <w:div w:id="162401609">
                      <w:marLeft w:val="0"/>
                      <w:marRight w:val="0"/>
                      <w:marTop w:val="0"/>
                      <w:marBottom w:val="0"/>
                      <w:divBdr>
                        <w:top w:val="none" w:sz="0" w:space="0" w:color="auto"/>
                        <w:left w:val="none" w:sz="0" w:space="0" w:color="auto"/>
                        <w:bottom w:val="none" w:sz="0" w:space="0" w:color="auto"/>
                        <w:right w:val="none" w:sz="0" w:space="0" w:color="auto"/>
                      </w:divBdr>
                      <w:divsChild>
                        <w:div w:id="1708094994">
                          <w:marLeft w:val="0"/>
                          <w:marRight w:val="450"/>
                          <w:marTop w:val="0"/>
                          <w:marBottom w:val="0"/>
                          <w:divBdr>
                            <w:top w:val="none" w:sz="0" w:space="0" w:color="auto"/>
                            <w:left w:val="none" w:sz="0" w:space="0" w:color="auto"/>
                            <w:bottom w:val="none" w:sz="0" w:space="0" w:color="auto"/>
                            <w:right w:val="none" w:sz="0" w:space="0" w:color="auto"/>
                          </w:divBdr>
                        </w:div>
                        <w:div w:id="1027369868">
                          <w:marLeft w:val="0"/>
                          <w:marRight w:val="0"/>
                          <w:marTop w:val="0"/>
                          <w:marBottom w:val="0"/>
                          <w:divBdr>
                            <w:top w:val="none" w:sz="0" w:space="0" w:color="auto"/>
                            <w:left w:val="none" w:sz="0" w:space="0" w:color="auto"/>
                            <w:bottom w:val="none" w:sz="0" w:space="0" w:color="auto"/>
                            <w:right w:val="none" w:sz="0" w:space="0" w:color="auto"/>
                          </w:divBdr>
                        </w:div>
                      </w:divsChild>
                    </w:div>
                    <w:div w:id="2124886468">
                      <w:marLeft w:val="0"/>
                      <w:marRight w:val="0"/>
                      <w:marTop w:val="0"/>
                      <w:marBottom w:val="0"/>
                      <w:divBdr>
                        <w:top w:val="none" w:sz="0" w:space="0" w:color="auto"/>
                        <w:left w:val="none" w:sz="0" w:space="0" w:color="auto"/>
                        <w:bottom w:val="none" w:sz="0" w:space="0" w:color="auto"/>
                        <w:right w:val="none" w:sz="0" w:space="0" w:color="auto"/>
                      </w:divBdr>
                      <w:divsChild>
                        <w:div w:id="1118597944">
                          <w:marLeft w:val="0"/>
                          <w:marRight w:val="450"/>
                          <w:marTop w:val="0"/>
                          <w:marBottom w:val="0"/>
                          <w:divBdr>
                            <w:top w:val="none" w:sz="0" w:space="0" w:color="auto"/>
                            <w:left w:val="none" w:sz="0" w:space="0" w:color="auto"/>
                            <w:bottom w:val="none" w:sz="0" w:space="0" w:color="auto"/>
                            <w:right w:val="none" w:sz="0" w:space="0" w:color="auto"/>
                          </w:divBdr>
                        </w:div>
                        <w:div w:id="1506630048">
                          <w:marLeft w:val="0"/>
                          <w:marRight w:val="0"/>
                          <w:marTop w:val="0"/>
                          <w:marBottom w:val="0"/>
                          <w:divBdr>
                            <w:top w:val="none" w:sz="0" w:space="0" w:color="auto"/>
                            <w:left w:val="none" w:sz="0" w:space="0" w:color="auto"/>
                            <w:bottom w:val="none" w:sz="0" w:space="0" w:color="auto"/>
                            <w:right w:val="none" w:sz="0" w:space="0" w:color="auto"/>
                          </w:divBdr>
                        </w:div>
                      </w:divsChild>
                    </w:div>
                    <w:div w:id="542644739">
                      <w:marLeft w:val="0"/>
                      <w:marRight w:val="0"/>
                      <w:marTop w:val="0"/>
                      <w:marBottom w:val="0"/>
                      <w:divBdr>
                        <w:top w:val="none" w:sz="0" w:space="0" w:color="auto"/>
                        <w:left w:val="none" w:sz="0" w:space="0" w:color="auto"/>
                        <w:bottom w:val="none" w:sz="0" w:space="0" w:color="auto"/>
                        <w:right w:val="none" w:sz="0" w:space="0" w:color="auto"/>
                      </w:divBdr>
                      <w:divsChild>
                        <w:div w:id="1349212583">
                          <w:marLeft w:val="0"/>
                          <w:marRight w:val="450"/>
                          <w:marTop w:val="0"/>
                          <w:marBottom w:val="0"/>
                          <w:divBdr>
                            <w:top w:val="none" w:sz="0" w:space="0" w:color="auto"/>
                            <w:left w:val="none" w:sz="0" w:space="0" w:color="auto"/>
                            <w:bottom w:val="none" w:sz="0" w:space="0" w:color="auto"/>
                            <w:right w:val="none" w:sz="0" w:space="0" w:color="auto"/>
                          </w:divBdr>
                        </w:div>
                        <w:div w:id="1979065571">
                          <w:marLeft w:val="0"/>
                          <w:marRight w:val="0"/>
                          <w:marTop w:val="0"/>
                          <w:marBottom w:val="0"/>
                          <w:divBdr>
                            <w:top w:val="none" w:sz="0" w:space="0" w:color="auto"/>
                            <w:left w:val="none" w:sz="0" w:space="0" w:color="auto"/>
                            <w:bottom w:val="none" w:sz="0" w:space="0" w:color="auto"/>
                            <w:right w:val="none" w:sz="0" w:space="0" w:color="auto"/>
                          </w:divBdr>
                        </w:div>
                      </w:divsChild>
                    </w:div>
                    <w:div w:id="1522014371">
                      <w:marLeft w:val="0"/>
                      <w:marRight w:val="0"/>
                      <w:marTop w:val="0"/>
                      <w:marBottom w:val="0"/>
                      <w:divBdr>
                        <w:top w:val="none" w:sz="0" w:space="0" w:color="auto"/>
                        <w:left w:val="none" w:sz="0" w:space="0" w:color="auto"/>
                        <w:bottom w:val="none" w:sz="0" w:space="0" w:color="auto"/>
                        <w:right w:val="none" w:sz="0" w:space="0" w:color="auto"/>
                      </w:divBdr>
                      <w:divsChild>
                        <w:div w:id="120540128">
                          <w:marLeft w:val="0"/>
                          <w:marRight w:val="450"/>
                          <w:marTop w:val="0"/>
                          <w:marBottom w:val="0"/>
                          <w:divBdr>
                            <w:top w:val="none" w:sz="0" w:space="0" w:color="auto"/>
                            <w:left w:val="none" w:sz="0" w:space="0" w:color="auto"/>
                            <w:bottom w:val="none" w:sz="0" w:space="0" w:color="auto"/>
                            <w:right w:val="none" w:sz="0" w:space="0" w:color="auto"/>
                          </w:divBdr>
                        </w:div>
                        <w:div w:id="160264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948781">
          <w:marLeft w:val="0"/>
          <w:marRight w:val="0"/>
          <w:marTop w:val="0"/>
          <w:marBottom w:val="315"/>
          <w:divBdr>
            <w:top w:val="none" w:sz="0" w:space="0" w:color="auto"/>
            <w:left w:val="none" w:sz="0" w:space="0" w:color="auto"/>
            <w:bottom w:val="none" w:sz="0" w:space="0" w:color="auto"/>
            <w:right w:val="none" w:sz="0" w:space="0" w:color="auto"/>
          </w:divBdr>
          <w:divsChild>
            <w:div w:id="46422159">
              <w:marLeft w:val="0"/>
              <w:marRight w:val="0"/>
              <w:marTop w:val="0"/>
              <w:marBottom w:val="0"/>
              <w:divBdr>
                <w:top w:val="none" w:sz="0" w:space="0" w:color="auto"/>
                <w:left w:val="none" w:sz="0" w:space="0" w:color="auto"/>
                <w:bottom w:val="none" w:sz="0" w:space="0" w:color="auto"/>
                <w:right w:val="none" w:sz="0" w:space="0" w:color="auto"/>
              </w:divBdr>
              <w:divsChild>
                <w:div w:id="1897861228">
                  <w:marLeft w:val="0"/>
                  <w:marRight w:val="0"/>
                  <w:marTop w:val="0"/>
                  <w:marBottom w:val="0"/>
                  <w:divBdr>
                    <w:top w:val="none" w:sz="0" w:space="0" w:color="auto"/>
                    <w:left w:val="none" w:sz="0" w:space="0" w:color="auto"/>
                    <w:bottom w:val="none" w:sz="0" w:space="0" w:color="auto"/>
                    <w:right w:val="none" w:sz="0" w:space="0" w:color="auto"/>
                  </w:divBdr>
                </w:div>
              </w:divsChild>
            </w:div>
            <w:div w:id="3168042">
              <w:marLeft w:val="0"/>
              <w:marRight w:val="0"/>
              <w:marTop w:val="0"/>
              <w:marBottom w:val="0"/>
              <w:divBdr>
                <w:top w:val="none" w:sz="0" w:space="0" w:color="auto"/>
                <w:left w:val="none" w:sz="0" w:space="0" w:color="auto"/>
                <w:bottom w:val="none" w:sz="0" w:space="0" w:color="auto"/>
                <w:right w:val="none" w:sz="0" w:space="0" w:color="auto"/>
              </w:divBdr>
              <w:divsChild>
                <w:div w:id="143741130">
                  <w:marLeft w:val="0"/>
                  <w:marRight w:val="0"/>
                  <w:marTop w:val="0"/>
                  <w:marBottom w:val="0"/>
                  <w:divBdr>
                    <w:top w:val="none" w:sz="0" w:space="0" w:color="auto"/>
                    <w:left w:val="none" w:sz="0" w:space="0" w:color="auto"/>
                    <w:bottom w:val="none" w:sz="0" w:space="0" w:color="auto"/>
                    <w:right w:val="none" w:sz="0" w:space="0" w:color="auto"/>
                  </w:divBdr>
                </w:div>
                <w:div w:id="765613983">
                  <w:marLeft w:val="0"/>
                  <w:marRight w:val="0"/>
                  <w:marTop w:val="0"/>
                  <w:marBottom w:val="0"/>
                  <w:divBdr>
                    <w:top w:val="none" w:sz="0" w:space="0" w:color="auto"/>
                    <w:left w:val="none" w:sz="0" w:space="0" w:color="auto"/>
                    <w:bottom w:val="none" w:sz="0" w:space="0" w:color="auto"/>
                    <w:right w:val="none" w:sz="0" w:space="0" w:color="auto"/>
                  </w:divBdr>
                  <w:divsChild>
                    <w:div w:id="21064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20430">
              <w:marLeft w:val="0"/>
              <w:marRight w:val="0"/>
              <w:marTop w:val="0"/>
              <w:marBottom w:val="0"/>
              <w:divBdr>
                <w:top w:val="none" w:sz="0" w:space="0" w:color="auto"/>
                <w:left w:val="none" w:sz="0" w:space="0" w:color="auto"/>
                <w:bottom w:val="none" w:sz="0" w:space="0" w:color="auto"/>
                <w:right w:val="none" w:sz="0" w:space="0" w:color="auto"/>
              </w:divBdr>
              <w:divsChild>
                <w:div w:id="1181436683">
                  <w:marLeft w:val="0"/>
                  <w:marRight w:val="0"/>
                  <w:marTop w:val="0"/>
                  <w:marBottom w:val="0"/>
                  <w:divBdr>
                    <w:top w:val="none" w:sz="0" w:space="0" w:color="auto"/>
                    <w:left w:val="none" w:sz="0" w:space="0" w:color="auto"/>
                    <w:bottom w:val="none" w:sz="0" w:space="0" w:color="auto"/>
                    <w:right w:val="none" w:sz="0" w:space="0" w:color="auto"/>
                  </w:divBdr>
                  <w:divsChild>
                    <w:div w:id="253631037">
                      <w:marLeft w:val="0"/>
                      <w:marRight w:val="0"/>
                      <w:marTop w:val="150"/>
                      <w:marBottom w:val="150"/>
                      <w:divBdr>
                        <w:top w:val="none" w:sz="0" w:space="0" w:color="auto"/>
                        <w:left w:val="none" w:sz="0" w:space="0" w:color="auto"/>
                        <w:bottom w:val="single" w:sz="6" w:space="0" w:color="000000"/>
                        <w:right w:val="none" w:sz="0" w:space="0" w:color="auto"/>
                      </w:divBdr>
                    </w:div>
                    <w:div w:id="6986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2021-11-04T19:33:00Z</dcterms:created>
  <dcterms:modified xsi:type="dcterms:W3CDTF">2021-11-04T19:33:00Z</dcterms:modified>
</cp:coreProperties>
</file>